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55451" w14:textId="3640BDAD" w:rsidR="53B4CA86" w:rsidRDefault="2B7CAF5F" w:rsidP="53B4CA86">
      <w:pPr>
        <w:jc w:val="center"/>
        <w:rPr>
          <w:rFonts w:asciiTheme="majorBidi" w:hAnsiTheme="majorBidi" w:cstheme="majorBidi"/>
          <w:sz w:val="36"/>
          <w:szCs w:val="36"/>
          <w:lang w:val="en-GB"/>
        </w:rPr>
      </w:pPr>
      <w:r w:rsidRPr="6CD84A70">
        <w:rPr>
          <w:rFonts w:asciiTheme="majorBidi" w:hAnsiTheme="majorBidi" w:cstheme="majorBidi"/>
          <w:sz w:val="36"/>
          <w:szCs w:val="36"/>
          <w:lang w:val="en-GB"/>
        </w:rPr>
        <w:t>Xa</w:t>
      </w:r>
      <w:r w:rsidR="5175966F" w:rsidRPr="6CD84A70">
        <w:rPr>
          <w:rFonts w:asciiTheme="majorBidi" w:hAnsiTheme="majorBidi" w:cstheme="majorBidi"/>
          <w:sz w:val="36"/>
          <w:szCs w:val="36"/>
          <w:lang w:val="en-GB"/>
        </w:rPr>
        <w:t xml:space="preserve">ndr </w:t>
      </w:r>
      <w:r w:rsidR="00F77542">
        <w:rPr>
          <w:rFonts w:asciiTheme="majorBidi" w:hAnsiTheme="majorBidi" w:cstheme="majorBidi"/>
          <w:sz w:val="36"/>
          <w:szCs w:val="36"/>
          <w:lang w:val="en-GB"/>
        </w:rPr>
        <w:t>partners</w:t>
      </w:r>
      <w:r w:rsidR="5175966F" w:rsidRPr="6CD84A70">
        <w:rPr>
          <w:rFonts w:asciiTheme="majorBidi" w:hAnsiTheme="majorBidi" w:cstheme="majorBidi"/>
          <w:sz w:val="36"/>
          <w:szCs w:val="36"/>
          <w:lang w:val="en-GB"/>
        </w:rPr>
        <w:t xml:space="preserve"> with Realytics to </w:t>
      </w:r>
      <w:r w:rsidR="0E3B9A9C" w:rsidRPr="6CD84A70">
        <w:rPr>
          <w:rFonts w:asciiTheme="majorBidi" w:hAnsiTheme="majorBidi" w:cstheme="majorBidi"/>
          <w:sz w:val="36"/>
          <w:szCs w:val="36"/>
          <w:lang w:val="en-GB"/>
        </w:rPr>
        <w:t xml:space="preserve">enable linear TV campaign buying </w:t>
      </w:r>
    </w:p>
    <w:p w14:paraId="6DB46DF6" w14:textId="120862F6" w:rsidR="6CD84A70" w:rsidRDefault="6CD84A70" w:rsidP="6CD84A70">
      <w:pPr>
        <w:rPr>
          <w:rFonts w:ascii="Calibri" w:eastAsia="Calibri" w:hAnsi="Calibri" w:cs="Calibri"/>
          <w:i/>
          <w:iCs/>
          <w:lang w:val="en-GB"/>
        </w:rPr>
      </w:pPr>
    </w:p>
    <w:p w14:paraId="78B21483" w14:textId="41902334" w:rsidR="005C0AF0" w:rsidRPr="00F904EC" w:rsidRDefault="006217CD" w:rsidP="00F904EC">
      <w:pPr>
        <w:jc w:val="center"/>
        <w:rPr>
          <w:i/>
          <w:iCs/>
          <w:lang w:val="en-GB"/>
        </w:rPr>
      </w:pPr>
      <w:r w:rsidRPr="00F904EC">
        <w:rPr>
          <w:rFonts w:ascii="Calibri" w:eastAsia="Calibri" w:hAnsi="Calibri" w:cs="Calibri"/>
          <w:i/>
          <w:iCs/>
          <w:lang w:val="en-GB"/>
        </w:rPr>
        <w:t xml:space="preserve">The </w:t>
      </w:r>
      <w:r w:rsidR="00BE1E1C">
        <w:rPr>
          <w:rFonts w:ascii="Calibri" w:eastAsia="Calibri" w:hAnsi="Calibri" w:cs="Calibri"/>
          <w:i/>
          <w:iCs/>
          <w:lang w:val="en-GB"/>
        </w:rPr>
        <w:t>collaboration</w:t>
      </w:r>
      <w:r w:rsidRPr="00F904EC">
        <w:rPr>
          <w:rFonts w:ascii="Calibri" w:eastAsia="Calibri" w:hAnsi="Calibri" w:cs="Calibri"/>
          <w:i/>
          <w:iCs/>
          <w:lang w:val="en-GB"/>
        </w:rPr>
        <w:t xml:space="preserve"> </w:t>
      </w:r>
      <w:r w:rsidR="71FB1C05" w:rsidRPr="00F904EC">
        <w:rPr>
          <w:rFonts w:ascii="Calibri" w:eastAsia="Calibri" w:hAnsi="Calibri" w:cs="Calibri"/>
          <w:i/>
          <w:iCs/>
          <w:lang w:val="en-GB"/>
        </w:rPr>
        <w:t xml:space="preserve">gives digital video buyers access </w:t>
      </w:r>
      <w:r w:rsidR="75BA3500" w:rsidRPr="00F904EC">
        <w:rPr>
          <w:rFonts w:ascii="Calibri" w:eastAsia="Calibri" w:hAnsi="Calibri" w:cs="Calibri"/>
          <w:i/>
          <w:iCs/>
          <w:lang w:val="en-GB"/>
        </w:rPr>
        <w:t xml:space="preserve">to </w:t>
      </w:r>
      <w:r w:rsidR="71FB1C05" w:rsidRPr="00F904EC">
        <w:rPr>
          <w:rFonts w:ascii="Calibri" w:eastAsia="Calibri" w:hAnsi="Calibri" w:cs="Calibri"/>
          <w:i/>
          <w:iCs/>
          <w:lang w:val="en-GB"/>
        </w:rPr>
        <w:t>linear</w:t>
      </w:r>
      <w:r w:rsidR="007B699D">
        <w:rPr>
          <w:rFonts w:ascii="Calibri" w:eastAsia="Calibri" w:hAnsi="Calibri" w:cs="Calibri"/>
          <w:i/>
          <w:iCs/>
          <w:lang w:val="en-GB"/>
        </w:rPr>
        <w:t xml:space="preserve"> TV</w:t>
      </w:r>
      <w:r w:rsidR="71FB1C05" w:rsidRPr="00F904EC">
        <w:rPr>
          <w:rFonts w:ascii="Calibri" w:eastAsia="Calibri" w:hAnsi="Calibri" w:cs="Calibri"/>
          <w:i/>
          <w:iCs/>
          <w:lang w:val="en-GB"/>
        </w:rPr>
        <w:t xml:space="preserve"> inventory with their existing digital tools</w:t>
      </w:r>
    </w:p>
    <w:p w14:paraId="3B16A75F" w14:textId="1502B12E" w:rsidR="005C0AF0" w:rsidRPr="004F4B3C" w:rsidRDefault="005C0AF0" w:rsidP="00F904EC">
      <w:pPr>
        <w:jc w:val="both"/>
        <w:rPr>
          <w:rFonts w:ascii="Calibri" w:eastAsia="Calibri" w:hAnsi="Calibri" w:cs="Calibri"/>
          <w:i/>
          <w:iCs/>
          <w:lang w:val="en-GB"/>
        </w:rPr>
      </w:pPr>
    </w:p>
    <w:p w14:paraId="6B0B9820" w14:textId="3ED8E79B" w:rsidR="64166EF6" w:rsidRDefault="00B35447" w:rsidP="00F904EC">
      <w:pPr>
        <w:pStyle w:val="Heading4"/>
        <w:jc w:val="both"/>
        <w:rPr>
          <w:rFonts w:asciiTheme="minorHAnsi" w:eastAsiaTheme="minorEastAsia" w:hAnsiTheme="minorHAnsi" w:cstheme="minorBidi"/>
          <w:i w:val="0"/>
          <w:iCs w:val="0"/>
          <w:color w:val="auto"/>
          <w:lang w:val="en-GB"/>
        </w:rPr>
      </w:pPr>
      <w:r w:rsidRPr="6CD84A70">
        <w:rPr>
          <w:rFonts w:asciiTheme="minorHAnsi" w:eastAsiaTheme="minorEastAsia" w:hAnsiTheme="minorHAnsi" w:cstheme="minorBidi"/>
          <w:i w:val="0"/>
          <w:iCs w:val="0"/>
          <w:color w:val="auto"/>
          <w:lang w:val="en-GB"/>
        </w:rPr>
        <w:t xml:space="preserve">Paris </w:t>
      </w:r>
      <w:r w:rsidR="2DD7C8E9" w:rsidRPr="6CD84A70">
        <w:rPr>
          <w:rFonts w:asciiTheme="minorHAnsi" w:eastAsiaTheme="minorEastAsia" w:hAnsiTheme="minorHAnsi" w:cstheme="minorBidi"/>
          <w:i w:val="0"/>
          <w:iCs w:val="0"/>
          <w:color w:val="auto"/>
          <w:lang w:val="en-GB"/>
        </w:rPr>
        <w:t xml:space="preserve">– </w:t>
      </w:r>
      <w:r w:rsidR="1084D3C6" w:rsidRPr="6CD84A70">
        <w:rPr>
          <w:rFonts w:asciiTheme="minorHAnsi" w:eastAsiaTheme="minorEastAsia" w:hAnsiTheme="minorHAnsi" w:cstheme="minorBidi"/>
          <w:i w:val="0"/>
          <w:iCs w:val="0"/>
          <w:color w:val="auto"/>
          <w:lang w:val="en-GB"/>
        </w:rPr>
        <w:t>30 September</w:t>
      </w:r>
      <w:r w:rsidR="2DD7C8E9" w:rsidRPr="6CD84A70">
        <w:rPr>
          <w:rFonts w:asciiTheme="minorHAnsi" w:eastAsiaTheme="minorEastAsia" w:hAnsiTheme="minorHAnsi" w:cstheme="minorBidi"/>
          <w:i w:val="0"/>
          <w:iCs w:val="0"/>
          <w:color w:val="auto"/>
          <w:lang w:val="en-GB"/>
        </w:rPr>
        <w:t xml:space="preserve"> –</w:t>
      </w:r>
      <w:r w:rsidR="00F904EC">
        <w:rPr>
          <w:rFonts w:asciiTheme="minorHAnsi" w:eastAsiaTheme="minorEastAsia" w:hAnsiTheme="minorHAnsi" w:cstheme="minorBidi"/>
          <w:i w:val="0"/>
          <w:iCs w:val="0"/>
          <w:color w:val="auto"/>
          <w:lang w:val="en-GB"/>
        </w:rPr>
        <w:t xml:space="preserve"> </w:t>
      </w:r>
      <w:r w:rsidR="18E7C4B0" w:rsidRPr="6CD84A70">
        <w:rPr>
          <w:rFonts w:asciiTheme="minorHAnsi" w:eastAsiaTheme="minorEastAsia" w:hAnsiTheme="minorHAnsi" w:cstheme="minorBidi"/>
          <w:i w:val="0"/>
          <w:iCs w:val="0"/>
          <w:color w:val="auto"/>
          <w:lang w:val="en-GB"/>
        </w:rPr>
        <w:t xml:space="preserve">Xandr, AT&amp;T’s </w:t>
      </w:r>
      <w:r w:rsidR="70B229EB" w:rsidRPr="6CD84A70">
        <w:rPr>
          <w:rFonts w:asciiTheme="minorHAnsi" w:eastAsiaTheme="minorEastAsia" w:hAnsiTheme="minorHAnsi" w:cstheme="minorBidi"/>
          <w:i w:val="0"/>
          <w:iCs w:val="0"/>
          <w:color w:val="auto"/>
          <w:lang w:val="en-GB"/>
        </w:rPr>
        <w:t>advanced advertising</w:t>
      </w:r>
      <w:r w:rsidR="18E7C4B0" w:rsidRPr="6CD84A70">
        <w:rPr>
          <w:rFonts w:asciiTheme="minorHAnsi" w:eastAsiaTheme="minorEastAsia" w:hAnsiTheme="minorHAnsi" w:cstheme="minorBidi"/>
          <w:i w:val="0"/>
          <w:iCs w:val="0"/>
          <w:color w:val="auto"/>
          <w:lang w:val="en-GB"/>
        </w:rPr>
        <w:t xml:space="preserve"> company</w:t>
      </w:r>
      <w:r w:rsidR="4341C255" w:rsidRPr="6CD84A70">
        <w:rPr>
          <w:rFonts w:asciiTheme="minorHAnsi" w:eastAsiaTheme="minorEastAsia" w:hAnsiTheme="minorHAnsi" w:cstheme="minorBidi"/>
          <w:i w:val="0"/>
          <w:iCs w:val="0"/>
          <w:color w:val="auto"/>
          <w:lang w:val="en-GB"/>
        </w:rPr>
        <w:t>,</w:t>
      </w:r>
      <w:r w:rsidR="18E7C4B0" w:rsidRPr="6CD84A70">
        <w:rPr>
          <w:rFonts w:asciiTheme="minorHAnsi" w:eastAsiaTheme="minorEastAsia" w:hAnsiTheme="minorHAnsi" w:cstheme="minorBidi"/>
          <w:i w:val="0"/>
          <w:iCs w:val="0"/>
          <w:color w:val="auto"/>
          <w:lang w:val="en-GB"/>
        </w:rPr>
        <w:t xml:space="preserve"> and </w:t>
      </w:r>
      <w:r w:rsidR="009C2FC2" w:rsidRPr="6CD84A70">
        <w:rPr>
          <w:rFonts w:asciiTheme="minorHAnsi" w:eastAsiaTheme="minorEastAsia" w:hAnsiTheme="minorHAnsi" w:cstheme="minorBidi"/>
          <w:i w:val="0"/>
          <w:iCs w:val="0"/>
          <w:color w:val="auto"/>
          <w:lang w:val="en-GB"/>
        </w:rPr>
        <w:t>Realytics,</w:t>
      </w:r>
      <w:r w:rsidR="00026239" w:rsidRPr="6CD84A70">
        <w:rPr>
          <w:rFonts w:asciiTheme="minorHAnsi" w:eastAsiaTheme="minorEastAsia" w:hAnsiTheme="minorHAnsi" w:cstheme="minorBidi"/>
          <w:i w:val="0"/>
          <w:iCs w:val="0"/>
          <w:color w:val="auto"/>
          <w:lang w:val="en-GB"/>
        </w:rPr>
        <w:t xml:space="preserve"> a leader </w:t>
      </w:r>
      <w:r w:rsidR="001F6429" w:rsidRPr="6CD84A70">
        <w:rPr>
          <w:rFonts w:asciiTheme="minorHAnsi" w:eastAsiaTheme="minorEastAsia" w:hAnsiTheme="minorHAnsi" w:cstheme="minorBidi"/>
          <w:i w:val="0"/>
          <w:iCs w:val="0"/>
          <w:color w:val="auto"/>
          <w:lang w:val="en-GB"/>
        </w:rPr>
        <w:t>in TV-Digital</w:t>
      </w:r>
      <w:r w:rsidR="00F904EC">
        <w:rPr>
          <w:rFonts w:asciiTheme="minorHAnsi" w:eastAsiaTheme="minorEastAsia" w:hAnsiTheme="minorHAnsi" w:cstheme="minorBidi"/>
          <w:i w:val="0"/>
          <w:iCs w:val="0"/>
          <w:color w:val="auto"/>
          <w:lang w:val="en-GB"/>
        </w:rPr>
        <w:t xml:space="preserve"> </w:t>
      </w:r>
      <w:r w:rsidR="001F6429" w:rsidRPr="6CD84A70">
        <w:rPr>
          <w:rFonts w:asciiTheme="minorHAnsi" w:eastAsiaTheme="minorEastAsia" w:hAnsiTheme="minorHAnsi" w:cstheme="minorBidi"/>
          <w:i w:val="0"/>
          <w:iCs w:val="0"/>
          <w:color w:val="auto"/>
          <w:lang w:val="en-GB"/>
        </w:rPr>
        <w:t>convergence</w:t>
      </w:r>
      <w:r w:rsidR="0CF1318C" w:rsidRPr="6CD84A70">
        <w:rPr>
          <w:rFonts w:asciiTheme="minorHAnsi" w:eastAsiaTheme="minorEastAsia" w:hAnsiTheme="minorHAnsi" w:cstheme="minorBidi"/>
          <w:i w:val="0"/>
          <w:iCs w:val="0"/>
          <w:color w:val="auto"/>
          <w:lang w:val="en-GB"/>
        </w:rPr>
        <w:t>,</w:t>
      </w:r>
      <w:r w:rsidR="18E7C4B0" w:rsidRPr="6CD84A70">
        <w:rPr>
          <w:rFonts w:asciiTheme="minorHAnsi" w:eastAsiaTheme="minorEastAsia" w:hAnsiTheme="minorHAnsi" w:cstheme="minorBidi"/>
          <w:i w:val="0"/>
          <w:iCs w:val="0"/>
          <w:color w:val="auto"/>
          <w:lang w:val="en-GB"/>
        </w:rPr>
        <w:t xml:space="preserve"> today announced </w:t>
      </w:r>
      <w:r w:rsidR="00BB4D33" w:rsidRPr="6CD84A70">
        <w:rPr>
          <w:rFonts w:asciiTheme="minorHAnsi" w:eastAsiaTheme="minorEastAsia" w:hAnsiTheme="minorHAnsi" w:cstheme="minorBidi"/>
          <w:i w:val="0"/>
          <w:iCs w:val="0"/>
          <w:color w:val="auto"/>
          <w:lang w:val="en-GB"/>
        </w:rPr>
        <w:t xml:space="preserve">a new </w:t>
      </w:r>
      <w:r w:rsidR="007B699D">
        <w:rPr>
          <w:rFonts w:asciiTheme="minorHAnsi" w:eastAsiaTheme="minorEastAsia" w:hAnsiTheme="minorHAnsi" w:cstheme="minorBidi"/>
          <w:i w:val="0"/>
          <w:iCs w:val="0"/>
          <w:color w:val="auto"/>
          <w:lang w:val="en-GB"/>
        </w:rPr>
        <w:t xml:space="preserve">key </w:t>
      </w:r>
      <w:r w:rsidR="00BB4D33" w:rsidRPr="6CD84A70">
        <w:rPr>
          <w:rFonts w:asciiTheme="minorHAnsi" w:eastAsiaTheme="minorEastAsia" w:hAnsiTheme="minorHAnsi" w:cstheme="minorBidi"/>
          <w:i w:val="0"/>
          <w:iCs w:val="0"/>
          <w:color w:val="auto"/>
          <w:lang w:val="en-GB"/>
        </w:rPr>
        <w:t xml:space="preserve">partnership </w:t>
      </w:r>
      <w:r w:rsidR="006C5700" w:rsidRPr="6CD84A70">
        <w:rPr>
          <w:rFonts w:asciiTheme="minorHAnsi" w:eastAsiaTheme="minorEastAsia" w:hAnsiTheme="minorHAnsi" w:cstheme="minorBidi"/>
          <w:i w:val="0"/>
          <w:iCs w:val="0"/>
          <w:color w:val="auto"/>
          <w:lang w:val="en-GB"/>
        </w:rPr>
        <w:t xml:space="preserve">to enable </w:t>
      </w:r>
      <w:r w:rsidR="00CA2766" w:rsidRPr="6CD84A70">
        <w:rPr>
          <w:rFonts w:asciiTheme="minorHAnsi" w:eastAsiaTheme="minorEastAsia" w:hAnsiTheme="minorHAnsi" w:cstheme="minorBidi"/>
          <w:i w:val="0"/>
          <w:iCs w:val="0"/>
          <w:color w:val="auto"/>
          <w:lang w:val="en-GB"/>
        </w:rPr>
        <w:t xml:space="preserve">buyers </w:t>
      </w:r>
      <w:r w:rsidR="004929C0" w:rsidRPr="6CD84A70">
        <w:rPr>
          <w:rFonts w:asciiTheme="minorHAnsi" w:eastAsiaTheme="minorEastAsia" w:hAnsiTheme="minorHAnsi" w:cstheme="minorBidi"/>
          <w:i w:val="0"/>
          <w:iCs w:val="0"/>
          <w:color w:val="auto"/>
          <w:lang w:val="en-GB"/>
        </w:rPr>
        <w:t>to execute linear TV buying campai</w:t>
      </w:r>
      <w:r w:rsidR="00281F95" w:rsidRPr="6CD84A70">
        <w:rPr>
          <w:rFonts w:asciiTheme="minorHAnsi" w:eastAsiaTheme="minorEastAsia" w:hAnsiTheme="minorHAnsi" w:cstheme="minorBidi"/>
          <w:i w:val="0"/>
          <w:iCs w:val="0"/>
          <w:color w:val="auto"/>
          <w:lang w:val="en-GB"/>
        </w:rPr>
        <w:t>gns</w:t>
      </w:r>
      <w:r w:rsidR="65165B77" w:rsidRPr="6CD84A70">
        <w:rPr>
          <w:rFonts w:asciiTheme="minorHAnsi" w:eastAsiaTheme="minorEastAsia" w:hAnsiTheme="minorHAnsi" w:cstheme="minorBidi"/>
          <w:i w:val="0"/>
          <w:iCs w:val="0"/>
          <w:color w:val="auto"/>
          <w:lang w:val="en-GB"/>
        </w:rPr>
        <w:t xml:space="preserve"> through </w:t>
      </w:r>
      <w:r w:rsidR="2F69E743" w:rsidRPr="6CD84A70">
        <w:rPr>
          <w:rFonts w:asciiTheme="minorHAnsi" w:eastAsiaTheme="minorEastAsia" w:hAnsiTheme="minorHAnsi" w:cstheme="minorBidi"/>
          <w:i w:val="0"/>
          <w:iCs w:val="0"/>
          <w:color w:val="auto"/>
          <w:lang w:val="en-GB"/>
        </w:rPr>
        <w:t xml:space="preserve">the </w:t>
      </w:r>
      <w:r w:rsidR="65165B77" w:rsidRPr="6CD84A70">
        <w:rPr>
          <w:rFonts w:asciiTheme="minorHAnsi" w:eastAsiaTheme="minorEastAsia" w:hAnsiTheme="minorHAnsi" w:cstheme="minorBidi"/>
          <w:i w:val="0"/>
          <w:iCs w:val="0"/>
          <w:color w:val="auto"/>
          <w:lang w:val="en-GB"/>
        </w:rPr>
        <w:t>Xandr Invest buying platform</w:t>
      </w:r>
      <w:r w:rsidR="7168FEF2" w:rsidRPr="6CD84A70">
        <w:rPr>
          <w:rFonts w:asciiTheme="minorHAnsi" w:eastAsiaTheme="minorEastAsia" w:hAnsiTheme="minorHAnsi" w:cstheme="minorBidi"/>
          <w:i w:val="0"/>
          <w:iCs w:val="0"/>
          <w:color w:val="auto"/>
          <w:lang w:val="en-GB"/>
        </w:rPr>
        <w:t>.</w:t>
      </w:r>
      <w:r w:rsidR="003B48F0" w:rsidRPr="6CD84A70">
        <w:rPr>
          <w:rFonts w:asciiTheme="minorHAnsi" w:eastAsiaTheme="minorEastAsia" w:hAnsiTheme="minorHAnsi" w:cstheme="minorBidi"/>
          <w:i w:val="0"/>
          <w:iCs w:val="0"/>
          <w:color w:val="auto"/>
          <w:lang w:val="en-GB"/>
        </w:rPr>
        <w:t xml:space="preserve"> </w:t>
      </w:r>
    </w:p>
    <w:p w14:paraId="0CA3BE85" w14:textId="20AC4DAA" w:rsidR="6CD84A70" w:rsidRDefault="6CD84A70" w:rsidP="00F904EC">
      <w:pPr>
        <w:jc w:val="both"/>
        <w:rPr>
          <w:lang w:val="en-GB"/>
        </w:rPr>
      </w:pPr>
    </w:p>
    <w:p w14:paraId="32F41650" w14:textId="5692FC04" w:rsidR="0003506E" w:rsidRPr="00F77542" w:rsidRDefault="00F77542" w:rsidP="00F77542">
      <w:pPr>
        <w:pStyle w:val="Heading4"/>
        <w:jc w:val="both"/>
        <w:rPr>
          <w:rFonts w:asciiTheme="minorHAnsi" w:eastAsiaTheme="minorEastAsia" w:hAnsiTheme="minorHAnsi" w:cstheme="minorBidi"/>
          <w:i w:val="0"/>
          <w:iCs w:val="0"/>
          <w:color w:val="auto"/>
          <w:lang w:val="en-GB"/>
        </w:rPr>
      </w:pPr>
      <w:r>
        <w:rPr>
          <w:rFonts w:asciiTheme="minorHAnsi" w:eastAsiaTheme="minorEastAsia" w:hAnsiTheme="minorHAnsi" w:cstheme="minorBidi"/>
          <w:i w:val="0"/>
          <w:iCs w:val="0"/>
          <w:color w:val="auto"/>
          <w:lang w:val="en-GB"/>
        </w:rPr>
        <w:t xml:space="preserve">Advertisers are looking for simplification between TV and digital buying and because of this there is a </w:t>
      </w:r>
      <w:r w:rsidR="1A3D9B4E" w:rsidRPr="53B4CA86">
        <w:rPr>
          <w:rFonts w:asciiTheme="minorHAnsi" w:eastAsiaTheme="minorEastAsia" w:hAnsiTheme="minorHAnsi" w:cstheme="minorBidi"/>
          <w:i w:val="0"/>
          <w:iCs w:val="0"/>
          <w:color w:val="auto"/>
          <w:lang w:val="en-GB"/>
        </w:rPr>
        <w:t>need to advance the way linear TV is being bought and sold. Innovative solutions are being developed to give linear TV buyers enhanced solutions to plan and activate audiences across TV programmers by simplifying campaign execution while providing unique insights.</w:t>
      </w:r>
      <w:r>
        <w:rPr>
          <w:rFonts w:asciiTheme="minorHAnsi" w:eastAsiaTheme="minorEastAsia" w:hAnsiTheme="minorHAnsi" w:cstheme="minorBidi"/>
          <w:i w:val="0"/>
          <w:iCs w:val="0"/>
          <w:color w:val="auto"/>
          <w:lang w:val="en-GB"/>
        </w:rPr>
        <w:t xml:space="preserve"> </w:t>
      </w:r>
      <w:r w:rsidR="1A3D9B4E" w:rsidRPr="00F77542">
        <w:rPr>
          <w:rFonts w:ascii="Calibri" w:eastAsia="Calibri" w:hAnsi="Calibri" w:cs="Calibri"/>
          <w:i w:val="0"/>
          <w:iCs w:val="0"/>
          <w:color w:val="auto"/>
          <w:lang w:val="en-GB"/>
        </w:rPr>
        <w:t>Xandr and Realytics are taking another approach by giving digital video buyers the opportunity to access linear</w:t>
      </w:r>
      <w:r w:rsidR="007B699D">
        <w:rPr>
          <w:rFonts w:ascii="Calibri" w:eastAsia="Calibri" w:hAnsi="Calibri" w:cs="Calibri"/>
          <w:i w:val="0"/>
          <w:iCs w:val="0"/>
          <w:color w:val="auto"/>
          <w:lang w:val="en-GB"/>
        </w:rPr>
        <w:t xml:space="preserve"> TV</w:t>
      </w:r>
      <w:r w:rsidR="1A3D9B4E" w:rsidRPr="00F77542">
        <w:rPr>
          <w:rFonts w:ascii="Calibri" w:eastAsia="Calibri" w:hAnsi="Calibri" w:cs="Calibri"/>
          <w:i w:val="0"/>
          <w:iCs w:val="0"/>
          <w:color w:val="auto"/>
          <w:lang w:val="en-GB"/>
        </w:rPr>
        <w:t xml:space="preserve"> inventory with their existing digital tools.</w:t>
      </w:r>
      <w:r w:rsidR="1A3D9B4E" w:rsidRPr="00F77542">
        <w:rPr>
          <w:rFonts w:ascii="Calibri" w:eastAsia="Calibri" w:hAnsi="Calibri" w:cs="Calibri"/>
          <w:color w:val="auto"/>
          <w:lang w:val="en-GB"/>
        </w:rPr>
        <w:t xml:space="preserve"> </w:t>
      </w:r>
    </w:p>
    <w:p w14:paraId="2AFB908C" w14:textId="21F49B2A" w:rsidR="0003506E" w:rsidRPr="008869C6" w:rsidRDefault="0003506E" w:rsidP="00F904EC">
      <w:pPr>
        <w:jc w:val="both"/>
        <w:rPr>
          <w:rFonts w:ascii="Calibri" w:eastAsia="Calibri" w:hAnsi="Calibri" w:cs="Calibri"/>
          <w:lang w:val="en-GB"/>
        </w:rPr>
      </w:pPr>
    </w:p>
    <w:p w14:paraId="093DFF57" w14:textId="44F04DA9" w:rsidR="0003506E" w:rsidRPr="008869C6" w:rsidRDefault="1A004C7B" w:rsidP="00F904EC">
      <w:pPr>
        <w:jc w:val="both"/>
        <w:rPr>
          <w:lang w:val="en-GB"/>
        </w:rPr>
      </w:pPr>
      <w:r w:rsidRPr="6CD84A70">
        <w:rPr>
          <w:rFonts w:ascii="Calibri" w:eastAsia="Calibri" w:hAnsi="Calibri" w:cs="Calibri"/>
          <w:lang w:val="en-GB"/>
        </w:rPr>
        <w:t>Through an integration</w:t>
      </w:r>
      <w:r w:rsidR="41A4BE08" w:rsidRPr="6CD84A70">
        <w:rPr>
          <w:rFonts w:ascii="Calibri" w:eastAsia="Calibri" w:hAnsi="Calibri" w:cs="Calibri"/>
          <w:lang w:val="en-GB"/>
        </w:rPr>
        <w:t xml:space="preserve"> with its buying platform Xandr Invest</w:t>
      </w:r>
      <w:r w:rsidRPr="6CD84A70">
        <w:rPr>
          <w:rFonts w:ascii="Calibri" w:eastAsia="Calibri" w:hAnsi="Calibri" w:cs="Calibri"/>
          <w:lang w:val="en-GB"/>
        </w:rPr>
        <w:t>,</w:t>
      </w:r>
      <w:r w:rsidR="2B3617A8" w:rsidRPr="6CD84A70">
        <w:rPr>
          <w:rFonts w:ascii="Calibri" w:eastAsia="Calibri" w:hAnsi="Calibri" w:cs="Calibri"/>
          <w:lang w:val="en-GB"/>
        </w:rPr>
        <w:t xml:space="preserve"> </w:t>
      </w:r>
      <w:r w:rsidR="2B3617A8" w:rsidRPr="6CD84A70">
        <w:rPr>
          <w:lang w:val="en-GB"/>
        </w:rPr>
        <w:t>Xandr’s French</w:t>
      </w:r>
      <w:r w:rsidR="1A3D9B4E" w:rsidRPr="6CD84A70">
        <w:rPr>
          <w:lang w:val="en-GB"/>
        </w:rPr>
        <w:t xml:space="preserve"> customers </w:t>
      </w:r>
      <w:r w:rsidR="646580C5" w:rsidRPr="6CD84A70">
        <w:rPr>
          <w:lang w:val="en-GB"/>
        </w:rPr>
        <w:t>can</w:t>
      </w:r>
      <w:r w:rsidR="12C64B9F" w:rsidRPr="6CD84A70">
        <w:rPr>
          <w:lang w:val="en-GB"/>
        </w:rPr>
        <w:t xml:space="preserve"> </w:t>
      </w:r>
      <w:r w:rsidR="1A3D9B4E" w:rsidRPr="6CD84A70">
        <w:rPr>
          <w:lang w:val="en-GB"/>
        </w:rPr>
        <w:t>access</w:t>
      </w:r>
      <w:r w:rsidR="00BA5BA3">
        <w:rPr>
          <w:lang w:val="en-GB"/>
        </w:rPr>
        <w:t xml:space="preserve"> to the scaled </w:t>
      </w:r>
      <w:r w:rsidR="1A3D9B4E" w:rsidRPr="6CD84A70">
        <w:rPr>
          <w:lang w:val="en-GB"/>
        </w:rPr>
        <w:t xml:space="preserve">linear TV </w:t>
      </w:r>
      <w:r w:rsidR="00BA5BA3">
        <w:rPr>
          <w:lang w:val="en-GB"/>
        </w:rPr>
        <w:t>buying capabilities developed by Realytics</w:t>
      </w:r>
      <w:r w:rsidR="1A3D9B4E" w:rsidRPr="6CD84A70">
        <w:rPr>
          <w:lang w:val="en-GB"/>
        </w:rPr>
        <w:t xml:space="preserve">. </w:t>
      </w:r>
      <w:proofErr w:type="spellStart"/>
      <w:r w:rsidR="007B699D">
        <w:rPr>
          <w:lang w:val="en-GB"/>
        </w:rPr>
        <w:t>Adkymia</w:t>
      </w:r>
      <w:proofErr w:type="spellEnd"/>
      <w:r w:rsidR="007B699D">
        <w:rPr>
          <w:lang w:val="en-GB"/>
        </w:rPr>
        <w:t xml:space="preserve">, the </w:t>
      </w:r>
      <w:proofErr w:type="spellStart"/>
      <w:r w:rsidR="00BA5BA3">
        <w:rPr>
          <w:lang w:val="en-GB"/>
        </w:rPr>
        <w:t>Realytic</w:t>
      </w:r>
      <w:r w:rsidR="007B699D">
        <w:rPr>
          <w:lang w:val="en-GB"/>
        </w:rPr>
        <w:t>s</w:t>
      </w:r>
      <w:proofErr w:type="spellEnd"/>
      <w:r w:rsidR="007B699D">
        <w:rPr>
          <w:lang w:val="en-GB"/>
        </w:rPr>
        <w:t>’</w:t>
      </w:r>
      <w:r w:rsidR="00BA5BA3">
        <w:rPr>
          <w:lang w:val="en-GB"/>
        </w:rPr>
        <w:t xml:space="preserve"> </w:t>
      </w:r>
      <w:r w:rsidR="007B699D">
        <w:rPr>
          <w:lang w:val="en-GB"/>
        </w:rPr>
        <w:t xml:space="preserve">TV buying </w:t>
      </w:r>
      <w:r w:rsidR="00BA5BA3">
        <w:rPr>
          <w:lang w:val="en-GB"/>
        </w:rPr>
        <w:t>technology</w:t>
      </w:r>
      <w:r w:rsidR="1A3D9B4E" w:rsidRPr="6CD84A70">
        <w:rPr>
          <w:lang w:val="en-GB"/>
        </w:rPr>
        <w:t> has been built for digital players seeking to diversify their acquisition channels and need to combine buying models, metrics and performance coming from digital and linear campaign.</w:t>
      </w:r>
    </w:p>
    <w:p w14:paraId="3714B6A0" w14:textId="31DD8541" w:rsidR="0003506E" w:rsidRPr="008869C6" w:rsidRDefault="0003506E" w:rsidP="00F904EC">
      <w:pPr>
        <w:jc w:val="both"/>
        <w:rPr>
          <w:lang w:val="en-GB"/>
        </w:rPr>
      </w:pPr>
    </w:p>
    <w:p w14:paraId="241FBFE3" w14:textId="4D01445A" w:rsidR="00282E3B" w:rsidRPr="00E95D59" w:rsidRDefault="47F46FED" w:rsidP="00F904EC">
      <w:pPr>
        <w:jc w:val="both"/>
        <w:rPr>
          <w:lang w:val="en-GB"/>
        </w:rPr>
      </w:pPr>
      <w:r w:rsidRPr="53B4CA86">
        <w:rPr>
          <w:lang w:val="en-GB"/>
        </w:rPr>
        <w:t>“</w:t>
      </w:r>
      <w:r w:rsidR="00683340" w:rsidRPr="53B4CA86">
        <w:rPr>
          <w:lang w:val="en-GB"/>
        </w:rPr>
        <w:t>We are</w:t>
      </w:r>
      <w:r w:rsidR="30067754" w:rsidRPr="53B4CA86">
        <w:rPr>
          <w:lang w:val="en-GB"/>
        </w:rPr>
        <w:t xml:space="preserve"> </w:t>
      </w:r>
      <w:r w:rsidR="00683340" w:rsidRPr="53B4CA86">
        <w:rPr>
          <w:lang w:val="en-GB"/>
        </w:rPr>
        <w:t>proud to build this technological partnership with Xandr, a globally recognized player in the advertising market</w:t>
      </w:r>
      <w:r w:rsidR="57022C0E" w:rsidRPr="53B4CA86">
        <w:rPr>
          <w:lang w:val="en-GB"/>
        </w:rPr>
        <w:t>”</w:t>
      </w:r>
      <w:r w:rsidR="00426AB8" w:rsidRPr="53B4CA86">
        <w:rPr>
          <w:lang w:val="en-GB"/>
        </w:rPr>
        <w:t xml:space="preserve"> </w:t>
      </w:r>
      <w:r w:rsidR="31382C73" w:rsidRPr="53B4CA86">
        <w:rPr>
          <w:lang w:val="en-GB"/>
        </w:rPr>
        <w:t>commented</w:t>
      </w:r>
      <w:r w:rsidR="5BE89799" w:rsidRPr="53B4CA86">
        <w:rPr>
          <w:lang w:val="en-GB"/>
        </w:rPr>
        <w:t xml:space="preserve"> </w:t>
      </w:r>
      <w:r w:rsidR="00E5213D" w:rsidRPr="53B4CA86">
        <w:rPr>
          <w:lang w:val="en-GB"/>
        </w:rPr>
        <w:t xml:space="preserve">Guillaume </w:t>
      </w:r>
      <w:r w:rsidR="00AC4B44" w:rsidRPr="53B4CA86">
        <w:rPr>
          <w:lang w:val="en-GB"/>
        </w:rPr>
        <w:t>Belmas, CEO Realytic</w:t>
      </w:r>
      <w:r w:rsidR="00031278" w:rsidRPr="53B4CA86">
        <w:rPr>
          <w:lang w:val="en-GB"/>
        </w:rPr>
        <w:t>s</w:t>
      </w:r>
      <w:r w:rsidR="72CA13F8" w:rsidRPr="53B4CA86">
        <w:rPr>
          <w:lang w:val="en-GB"/>
        </w:rPr>
        <w:t>.</w:t>
      </w:r>
      <w:r w:rsidR="00031278" w:rsidRPr="53B4CA86">
        <w:rPr>
          <w:lang w:val="en-GB"/>
        </w:rPr>
        <w:t xml:space="preserve"> </w:t>
      </w:r>
      <w:r w:rsidR="62B6EA65" w:rsidRPr="53B4CA86">
        <w:rPr>
          <w:lang w:val="en-GB"/>
        </w:rPr>
        <w:t>“</w:t>
      </w:r>
      <w:r w:rsidR="0060507F" w:rsidRPr="53B4CA86">
        <w:rPr>
          <w:lang w:val="en-GB"/>
        </w:rPr>
        <w:t>T</w:t>
      </w:r>
      <w:r w:rsidR="00EB799A" w:rsidRPr="53B4CA86">
        <w:rPr>
          <w:lang w:val="en-GB"/>
        </w:rPr>
        <w:t xml:space="preserve">hrough this </w:t>
      </w:r>
      <w:r w:rsidR="00BE1E1C">
        <w:rPr>
          <w:lang w:val="en-GB"/>
        </w:rPr>
        <w:t>collaboration</w:t>
      </w:r>
      <w:r w:rsidR="005B1A1B" w:rsidRPr="53B4CA86">
        <w:rPr>
          <w:lang w:val="en-GB"/>
        </w:rPr>
        <w:t xml:space="preserve"> we are </w:t>
      </w:r>
      <w:r w:rsidR="00683340" w:rsidRPr="53B4CA86">
        <w:rPr>
          <w:lang w:val="en-GB"/>
        </w:rPr>
        <w:t>continu</w:t>
      </w:r>
      <w:r w:rsidR="005B1A1B" w:rsidRPr="53B4CA86">
        <w:rPr>
          <w:lang w:val="en-GB"/>
        </w:rPr>
        <w:t>in</w:t>
      </w:r>
      <w:r w:rsidR="00F904EC">
        <w:rPr>
          <w:lang w:val="en-GB"/>
        </w:rPr>
        <w:t xml:space="preserve">g </w:t>
      </w:r>
      <w:r w:rsidR="005B1A1B" w:rsidRPr="53B4CA86">
        <w:rPr>
          <w:lang w:val="en-GB"/>
        </w:rPr>
        <w:t>our goal</w:t>
      </w:r>
      <w:r w:rsidR="00683340" w:rsidRPr="53B4CA86">
        <w:rPr>
          <w:lang w:val="en-GB"/>
        </w:rPr>
        <w:t> to unify and simplify the advertising market</w:t>
      </w:r>
      <w:r w:rsidR="051E8D3F" w:rsidRPr="53B4CA86">
        <w:rPr>
          <w:lang w:val="en-GB"/>
        </w:rPr>
        <w:t>,</w:t>
      </w:r>
      <w:r w:rsidR="00683340" w:rsidRPr="53B4CA86">
        <w:rPr>
          <w:lang w:val="en-GB"/>
        </w:rPr>
        <w:t xml:space="preserve"> enabling digital advertisers to</w:t>
      </w:r>
      <w:r w:rsidR="00F904EC">
        <w:rPr>
          <w:lang w:val="en-GB"/>
        </w:rPr>
        <w:t xml:space="preserve"> </w:t>
      </w:r>
      <w:r w:rsidR="00683340" w:rsidRPr="53B4CA86">
        <w:rPr>
          <w:lang w:val="en-GB"/>
        </w:rPr>
        <w:t>add linear TV channel</w:t>
      </w:r>
      <w:r w:rsidR="004A2B65">
        <w:rPr>
          <w:lang w:val="en-GB"/>
        </w:rPr>
        <w:t>s</w:t>
      </w:r>
      <w:r w:rsidR="00683340" w:rsidRPr="53B4CA86">
        <w:rPr>
          <w:lang w:val="en-GB"/>
        </w:rPr>
        <w:t> to their online video buying strategy</w:t>
      </w:r>
      <w:r w:rsidR="00F904EC">
        <w:rPr>
          <w:lang w:val="en-GB"/>
        </w:rPr>
        <w:t xml:space="preserve"> </w:t>
      </w:r>
      <w:r w:rsidR="00683340" w:rsidRPr="53B4CA86">
        <w:rPr>
          <w:lang w:val="en-GB"/>
        </w:rPr>
        <w:t>within a single platform.” </w:t>
      </w:r>
    </w:p>
    <w:p w14:paraId="3DC6F1D3" w14:textId="4F835372" w:rsidR="29723629" w:rsidRDefault="29723629" w:rsidP="00F904EC">
      <w:pPr>
        <w:jc w:val="both"/>
        <w:rPr>
          <w:lang w:val="en-GB"/>
        </w:rPr>
      </w:pPr>
    </w:p>
    <w:p w14:paraId="5320D928" w14:textId="2AFB6A03" w:rsidR="1634C80F" w:rsidRDefault="1634C80F" w:rsidP="00F904EC">
      <w:pPr>
        <w:jc w:val="both"/>
        <w:rPr>
          <w:lang w:val="en-GB"/>
        </w:rPr>
      </w:pPr>
      <w:r w:rsidRPr="6CD84A70">
        <w:rPr>
          <w:lang w:val="en-GB"/>
        </w:rPr>
        <w:t xml:space="preserve">“We are pleased to </w:t>
      </w:r>
      <w:r w:rsidR="00F77542">
        <w:rPr>
          <w:lang w:val="en-GB"/>
        </w:rPr>
        <w:t xml:space="preserve">offer </w:t>
      </w:r>
      <w:r w:rsidR="008C712F">
        <w:rPr>
          <w:lang w:val="en-GB"/>
        </w:rPr>
        <w:t>this</w:t>
      </w:r>
      <w:r w:rsidR="00F77542">
        <w:rPr>
          <w:lang w:val="en-GB"/>
        </w:rPr>
        <w:t xml:space="preserve"> opportunity for our buy-side customers with </w:t>
      </w:r>
      <w:proofErr w:type="spellStart"/>
      <w:r w:rsidR="00F77542">
        <w:rPr>
          <w:lang w:val="en-GB"/>
        </w:rPr>
        <w:t>Realytics</w:t>
      </w:r>
      <w:proofErr w:type="spellEnd"/>
      <w:r w:rsidRPr="6CD84A70">
        <w:rPr>
          <w:lang w:val="en-GB"/>
        </w:rPr>
        <w:t xml:space="preserve">” states Paul-Antoine </w:t>
      </w:r>
      <w:proofErr w:type="spellStart"/>
      <w:r w:rsidRPr="6CD84A70">
        <w:rPr>
          <w:lang w:val="en-GB"/>
        </w:rPr>
        <w:t>Strullu</w:t>
      </w:r>
      <w:proofErr w:type="spellEnd"/>
      <w:r w:rsidRPr="6CD84A70">
        <w:rPr>
          <w:lang w:val="en-GB"/>
        </w:rPr>
        <w:t>, VP and Managing Director, Southern Eu</w:t>
      </w:r>
      <w:r w:rsidR="582658ED" w:rsidRPr="6CD84A70">
        <w:rPr>
          <w:lang w:val="en-GB"/>
        </w:rPr>
        <w:t>rope, Xandr. “</w:t>
      </w:r>
      <w:r w:rsidR="00F77542">
        <w:rPr>
          <w:lang w:val="en-GB"/>
        </w:rPr>
        <w:t xml:space="preserve">This </w:t>
      </w:r>
      <w:r w:rsidR="582658ED" w:rsidRPr="6CD84A70">
        <w:rPr>
          <w:lang w:val="en-GB"/>
        </w:rPr>
        <w:t xml:space="preserve">partnership </w:t>
      </w:r>
      <w:r w:rsidR="00054DC1">
        <w:rPr>
          <w:lang w:val="en-GB"/>
        </w:rPr>
        <w:t xml:space="preserve">is part of our wider initiative to foster opportunities for start-ups to emerge and innovate. With linear </w:t>
      </w:r>
      <w:r w:rsidR="007B699D">
        <w:rPr>
          <w:lang w:val="en-GB"/>
        </w:rPr>
        <w:t xml:space="preserve">TV </w:t>
      </w:r>
      <w:r w:rsidR="00054DC1">
        <w:rPr>
          <w:lang w:val="en-GB"/>
        </w:rPr>
        <w:t>buying one of the main challenges programmatic companies are looking to solve in 2020</w:t>
      </w:r>
      <w:r w:rsidR="008C712F">
        <w:rPr>
          <w:lang w:val="en-GB"/>
        </w:rPr>
        <w:t>,</w:t>
      </w:r>
      <w:r w:rsidR="00054DC1">
        <w:rPr>
          <w:lang w:val="en-GB"/>
        </w:rPr>
        <w:t xml:space="preserve"> collective thinking is better than standalone solutions to ensure </w:t>
      </w:r>
      <w:r w:rsidR="005F73C3">
        <w:rPr>
          <w:lang w:val="en-GB"/>
        </w:rPr>
        <w:t xml:space="preserve">that </w:t>
      </w:r>
      <w:r w:rsidR="00054DC1">
        <w:rPr>
          <w:lang w:val="en-GB"/>
        </w:rPr>
        <w:t>new innovation can emerge in the French market.”</w:t>
      </w:r>
    </w:p>
    <w:p w14:paraId="205F04AD" w14:textId="78431811" w:rsidR="00C42852" w:rsidRDefault="00C42852" w:rsidP="44D1426A">
      <w:pPr>
        <w:jc w:val="both"/>
        <w:rPr>
          <w:lang w:val="en-GB"/>
        </w:rPr>
      </w:pPr>
    </w:p>
    <w:p w14:paraId="21861056" w14:textId="75BD6BFA" w:rsidR="001A4E77" w:rsidRDefault="001A4E77" w:rsidP="53B4CA86">
      <w:pPr>
        <w:jc w:val="both"/>
        <w:rPr>
          <w:lang w:val="en-GB"/>
        </w:rPr>
      </w:pPr>
    </w:p>
    <w:p w14:paraId="25AF5B2C" w14:textId="4B2565E0" w:rsidR="000B3F42" w:rsidRPr="008869C6" w:rsidRDefault="000B3F42" w:rsidP="53B4CA86">
      <w:pPr>
        <w:jc w:val="both"/>
        <w:rPr>
          <w:b/>
          <w:bCs/>
          <w:lang w:val="en-GB"/>
        </w:rPr>
      </w:pPr>
      <w:r w:rsidRPr="53B4CA86">
        <w:rPr>
          <w:b/>
          <w:bCs/>
          <w:lang w:val="en-GB"/>
        </w:rPr>
        <w:t xml:space="preserve">About Xandr </w:t>
      </w:r>
    </w:p>
    <w:p w14:paraId="74C21AA3" w14:textId="77777777" w:rsidR="00250C9E" w:rsidRPr="008869C6" w:rsidRDefault="00250C9E" w:rsidP="44D1426A">
      <w:pPr>
        <w:jc w:val="both"/>
        <w:rPr>
          <w:lang w:val="en-GB"/>
        </w:rPr>
      </w:pPr>
    </w:p>
    <w:p w14:paraId="23298249" w14:textId="0A1EAE0A" w:rsidR="007012F9" w:rsidRDefault="00250C9E" w:rsidP="44D1426A">
      <w:pPr>
        <w:rPr>
          <w:lang w:val="en-GB"/>
        </w:rPr>
      </w:pPr>
      <w:r w:rsidRPr="53B4CA86">
        <w:rPr>
          <w:lang w:val="en-GB"/>
        </w:rPr>
        <w:t>Xandr is AT&amp;T’s advertising company and a leader in ad</w:t>
      </w:r>
      <w:r w:rsidR="0FBB6AC9" w:rsidRPr="53B4CA86">
        <w:rPr>
          <w:lang w:val="en-GB"/>
        </w:rPr>
        <w:t xml:space="preserve">vanced </w:t>
      </w:r>
      <w:r w:rsidRPr="53B4CA86">
        <w:rPr>
          <w:lang w:val="en-GB"/>
        </w:rPr>
        <w:t xml:space="preserve">TV, creating a better solution for advertisers and media companies. Xandr Invest and Xandr Monetize, our strategic platforms built on more than a decade of AppNexus’ innovation, optimize media spend across screens for </w:t>
      </w:r>
      <w:r w:rsidRPr="53B4CA86">
        <w:rPr>
          <w:lang w:val="en-GB"/>
        </w:rPr>
        <w:lastRenderedPageBreak/>
        <w:t>buyers and sellers alike.</w:t>
      </w:r>
      <w:r w:rsidR="005F73C3">
        <w:rPr>
          <w:lang w:val="en-GB"/>
        </w:rPr>
        <w:t xml:space="preserve"> </w:t>
      </w:r>
      <w:r w:rsidRPr="53B4CA86">
        <w:rPr>
          <w:lang w:val="en-GB"/>
        </w:rPr>
        <w:t>For more than 143 years, AT&amp;T has used data and technology to inform and improve the consumer experience.</w:t>
      </w:r>
    </w:p>
    <w:p w14:paraId="447F35FB" w14:textId="77777777" w:rsidR="00DA5F02" w:rsidRDefault="00DA5F02" w:rsidP="44D1426A">
      <w:pPr>
        <w:rPr>
          <w:lang w:val="en-GB"/>
        </w:rPr>
      </w:pPr>
    </w:p>
    <w:p w14:paraId="40FF3F5C" w14:textId="7807AAB0" w:rsidR="00C42852" w:rsidRPr="007012F9" w:rsidRDefault="00C42852" w:rsidP="53B4CA86">
      <w:pPr>
        <w:rPr>
          <w:b/>
          <w:bCs/>
          <w:lang w:val="en-GB"/>
        </w:rPr>
      </w:pPr>
      <w:r w:rsidRPr="53B4CA86">
        <w:rPr>
          <w:b/>
          <w:bCs/>
          <w:lang w:val="en-GB"/>
        </w:rPr>
        <w:t xml:space="preserve">About </w:t>
      </w:r>
      <w:r w:rsidR="002935C5" w:rsidRPr="53B4CA86">
        <w:rPr>
          <w:b/>
          <w:bCs/>
          <w:lang w:val="en-GB"/>
        </w:rPr>
        <w:t>Rea</w:t>
      </w:r>
      <w:r w:rsidR="009E76AA" w:rsidRPr="53B4CA86">
        <w:rPr>
          <w:b/>
          <w:bCs/>
          <w:lang w:val="en-GB"/>
        </w:rPr>
        <w:t xml:space="preserve">lytics </w:t>
      </w:r>
    </w:p>
    <w:p w14:paraId="78E02002" w14:textId="0A535568" w:rsidR="002935C5" w:rsidRPr="00B21E83" w:rsidRDefault="002935C5" w:rsidP="53B4CA86">
      <w:pPr>
        <w:pStyle w:val="paragraph"/>
        <w:spacing w:before="0" w:beforeAutospacing="0" w:after="0" w:afterAutospacing="0"/>
        <w:jc w:val="both"/>
        <w:textAlignment w:val="baseline"/>
        <w:rPr>
          <w:lang w:val="en-GB"/>
        </w:rPr>
      </w:pPr>
    </w:p>
    <w:p w14:paraId="4938F22C" w14:textId="77777777" w:rsidR="002935C5" w:rsidRPr="00B21E83" w:rsidRDefault="002935C5" w:rsidP="002935C5">
      <w:pPr>
        <w:pStyle w:val="paragraph"/>
        <w:spacing w:before="0" w:beforeAutospacing="0" w:after="0" w:afterAutospacing="0"/>
        <w:ind w:right="-285"/>
        <w:jc w:val="both"/>
        <w:textAlignment w:val="baseline"/>
        <w:rPr>
          <w:rFonts w:asciiTheme="minorHAnsi" w:eastAsiaTheme="minorEastAsia" w:hAnsiTheme="minorHAnsi" w:cstheme="minorBidi"/>
          <w:lang w:val="en-GB" w:eastAsia="zh-CN"/>
        </w:rPr>
      </w:pPr>
      <w:r w:rsidRPr="00B21E83">
        <w:rPr>
          <w:rFonts w:asciiTheme="minorHAnsi" w:eastAsiaTheme="minorEastAsia" w:hAnsiTheme="minorHAnsi" w:cstheme="minorBidi"/>
          <w:lang w:val="en-GB" w:eastAsia="zh-CN"/>
        </w:rPr>
        <w:t>Breakthrough technological leader since 2014, </w:t>
      </w:r>
      <w:hyperlink r:id="rId11" w:tgtFrame="_blank" w:history="1">
        <w:r w:rsidRPr="00B21E83">
          <w:rPr>
            <w:rFonts w:asciiTheme="minorHAnsi" w:eastAsiaTheme="minorEastAsia" w:hAnsiTheme="minorHAnsi" w:cstheme="minorBidi"/>
            <w:lang w:val="en-GB" w:eastAsia="zh-CN"/>
          </w:rPr>
          <w:t>Realytics</w:t>
        </w:r>
      </w:hyperlink>
      <w:r w:rsidRPr="00B21E83">
        <w:rPr>
          <w:rFonts w:asciiTheme="minorHAnsi" w:eastAsiaTheme="minorEastAsia" w:hAnsiTheme="minorHAnsi" w:cstheme="minorBidi"/>
          <w:lang w:val="en-GB" w:eastAsia="zh-CN"/>
        </w:rPr>
        <w:t xml:space="preserve"> offers a wide range of solutions enabling brands to measure, analyse and drive their TV campaigns on a performance basis. In October 2019, </w:t>
      </w:r>
      <w:proofErr w:type="spellStart"/>
      <w:r w:rsidRPr="00B21E83">
        <w:rPr>
          <w:rFonts w:asciiTheme="minorHAnsi" w:eastAsiaTheme="minorEastAsia" w:hAnsiTheme="minorHAnsi" w:cstheme="minorBidi"/>
          <w:lang w:val="en-GB" w:eastAsia="zh-CN"/>
        </w:rPr>
        <w:t>Realytics</w:t>
      </w:r>
      <w:proofErr w:type="spellEnd"/>
      <w:r w:rsidRPr="00B21E83">
        <w:rPr>
          <w:rFonts w:asciiTheme="minorHAnsi" w:eastAsiaTheme="minorEastAsia" w:hAnsiTheme="minorHAnsi" w:cstheme="minorBidi"/>
          <w:lang w:val="en-GB" w:eastAsia="zh-CN"/>
        </w:rPr>
        <w:t xml:space="preserve"> launched </w:t>
      </w:r>
      <w:proofErr w:type="spellStart"/>
      <w:r w:rsidR="00A81ECC">
        <w:fldChar w:fldCharType="begin"/>
      </w:r>
      <w:r w:rsidR="00A81ECC">
        <w:instrText xml:space="preserve"> HYPERLINK "https://www.adkymia.com/" \t "_blank" </w:instrText>
      </w:r>
      <w:r w:rsidR="00A81ECC">
        <w:fldChar w:fldCharType="separate"/>
      </w:r>
      <w:r w:rsidRPr="00B21E83">
        <w:rPr>
          <w:rFonts w:asciiTheme="minorHAnsi" w:eastAsiaTheme="minorEastAsia" w:hAnsiTheme="minorHAnsi" w:cstheme="minorBidi"/>
          <w:lang w:val="en-GB" w:eastAsia="zh-CN"/>
        </w:rPr>
        <w:t>Adkymia</w:t>
      </w:r>
      <w:proofErr w:type="spellEnd"/>
      <w:r w:rsidR="00A81ECC">
        <w:rPr>
          <w:rFonts w:asciiTheme="minorHAnsi" w:eastAsiaTheme="minorEastAsia" w:hAnsiTheme="minorHAnsi" w:cstheme="minorBidi"/>
          <w:lang w:val="en-GB" w:eastAsia="zh-CN"/>
        </w:rPr>
        <w:fldChar w:fldCharType="end"/>
      </w:r>
      <w:r w:rsidRPr="00B21E83">
        <w:rPr>
          <w:rFonts w:asciiTheme="minorHAnsi" w:eastAsiaTheme="minorEastAsia" w:hAnsiTheme="minorHAnsi" w:cstheme="minorBidi"/>
          <w:lang w:val="en-GB" w:eastAsia="zh-CN"/>
        </w:rPr>
        <w:t>, the very first platform allowing programmatic TV buying in France with the ambition to open the TV channel to a wider number of brands. </w:t>
      </w:r>
    </w:p>
    <w:p w14:paraId="521AB745" w14:textId="77777777" w:rsidR="009608CD" w:rsidRPr="009608CD" w:rsidRDefault="009608CD" w:rsidP="009608CD">
      <w:pPr>
        <w:jc w:val="both"/>
        <w:rPr>
          <w:rFonts w:ascii="Calibri" w:eastAsia="Calibri" w:hAnsi="Calibri" w:cs="Calibri"/>
        </w:rPr>
      </w:pPr>
    </w:p>
    <w:p w14:paraId="493F0012" w14:textId="0B63E847" w:rsidR="00C93A17" w:rsidRPr="002C1400" w:rsidRDefault="00545B92" w:rsidP="00A89DE3">
      <w:pPr>
        <w:jc w:val="both"/>
        <w:rPr>
          <w:lang w:val="en-GB"/>
        </w:rPr>
      </w:pPr>
      <w:r w:rsidRPr="002C1400">
        <w:rPr>
          <w:lang w:val="en-GB"/>
        </w:rPr>
        <w:t>Realytics</w:t>
      </w:r>
      <w:r w:rsidR="00805B43" w:rsidRPr="002C1400">
        <w:rPr>
          <w:lang w:val="en-GB"/>
        </w:rPr>
        <w:t xml:space="preserve"> Contacts</w:t>
      </w:r>
      <w:r w:rsidR="00892A41" w:rsidRPr="002C1400">
        <w:rPr>
          <w:lang w:val="en-GB"/>
        </w:rPr>
        <w:t>:</w:t>
      </w:r>
    </w:p>
    <w:p w14:paraId="061AC768" w14:textId="77777777" w:rsidR="00ED6DEB" w:rsidRPr="002C1400" w:rsidRDefault="00ED6DEB" w:rsidP="00ED6DEB">
      <w:pPr>
        <w:pStyle w:val="paragraph"/>
        <w:spacing w:before="0" w:beforeAutospacing="0" w:after="0" w:afterAutospacing="0"/>
        <w:textAlignment w:val="baseline"/>
        <w:rPr>
          <w:rFonts w:asciiTheme="minorHAnsi" w:eastAsiaTheme="minorEastAsia" w:hAnsiTheme="minorHAnsi" w:cstheme="minorBidi"/>
          <w:lang w:val="en-GB" w:eastAsia="zh-CN"/>
        </w:rPr>
      </w:pPr>
      <w:r w:rsidRPr="002C1400">
        <w:rPr>
          <w:rFonts w:asciiTheme="minorHAnsi" w:eastAsiaTheme="minorEastAsia" w:hAnsiTheme="minorHAnsi" w:cstheme="minorBidi"/>
          <w:lang w:val="en-GB" w:eastAsia="zh-CN"/>
        </w:rPr>
        <w:t>Guénaëlle Perrin, CMO </w:t>
      </w:r>
    </w:p>
    <w:p w14:paraId="4C608831" w14:textId="169CA125" w:rsidR="00ED6DEB" w:rsidRPr="002C1400" w:rsidRDefault="006A1400" w:rsidP="00ED6DEB">
      <w:pPr>
        <w:pStyle w:val="paragraph"/>
        <w:spacing w:before="0" w:beforeAutospacing="0" w:after="0" w:afterAutospacing="0"/>
        <w:textAlignment w:val="baseline"/>
        <w:rPr>
          <w:rFonts w:asciiTheme="minorHAnsi" w:eastAsiaTheme="minorEastAsia" w:hAnsiTheme="minorHAnsi" w:cstheme="minorBidi"/>
          <w:lang w:val="en-GB" w:eastAsia="zh-CN"/>
        </w:rPr>
      </w:pPr>
      <w:hyperlink r:id="rId12" w:history="1">
        <w:r w:rsidR="002C1400" w:rsidRPr="00246369">
          <w:rPr>
            <w:rStyle w:val="Hyperlink"/>
            <w:rFonts w:asciiTheme="minorHAnsi" w:eastAsiaTheme="minorEastAsia" w:hAnsiTheme="minorHAnsi" w:cstheme="minorBidi"/>
            <w:lang w:val="en-GB" w:eastAsia="zh-CN"/>
          </w:rPr>
          <w:t>presse@realytics.io</w:t>
        </w:r>
      </w:hyperlink>
      <w:r w:rsidR="002C1400">
        <w:rPr>
          <w:rFonts w:asciiTheme="minorHAnsi" w:eastAsiaTheme="minorEastAsia" w:hAnsiTheme="minorHAnsi" w:cstheme="minorBidi"/>
          <w:lang w:val="en-GB" w:eastAsia="zh-CN"/>
        </w:rPr>
        <w:t xml:space="preserve"> </w:t>
      </w:r>
      <w:r w:rsidR="00ED6DEB" w:rsidRPr="002C1400">
        <w:rPr>
          <w:rFonts w:asciiTheme="minorHAnsi" w:eastAsiaTheme="minorEastAsia" w:hAnsiTheme="minorHAnsi" w:cstheme="minorBidi"/>
          <w:lang w:val="en-GB" w:eastAsia="zh-CN"/>
        </w:rPr>
        <w:t> </w:t>
      </w:r>
    </w:p>
    <w:p w14:paraId="0F46DF42" w14:textId="2171494A" w:rsidR="00892A41" w:rsidRPr="00ED6DEB" w:rsidRDefault="00ED6DEB" w:rsidP="00ED6DEB">
      <w:pPr>
        <w:jc w:val="both"/>
        <w:rPr>
          <w:rFonts w:ascii="Calibri" w:eastAsia="Calibri" w:hAnsi="Calibri" w:cs="Calibri"/>
        </w:rPr>
      </w:pPr>
      <w:r w:rsidRPr="00ED6DEB">
        <w:rPr>
          <w:rFonts w:ascii="Calibri" w:eastAsia="Calibri" w:hAnsi="Calibri" w:cs="Calibri"/>
        </w:rPr>
        <w:t xml:space="preserve"> </w:t>
      </w:r>
    </w:p>
    <w:p w14:paraId="793296D1" w14:textId="7852A65D" w:rsidR="00DF6022" w:rsidRPr="00ED6DEB" w:rsidRDefault="00DF6022" w:rsidP="00A89DE3">
      <w:pPr>
        <w:jc w:val="both"/>
        <w:rPr>
          <w:rFonts w:ascii="Calibri" w:eastAsia="Calibri" w:hAnsi="Calibri" w:cs="Calibri"/>
        </w:rPr>
      </w:pPr>
    </w:p>
    <w:p w14:paraId="15C53B11" w14:textId="3E3AEA98" w:rsidR="00DF6022" w:rsidRPr="00545B92" w:rsidRDefault="00DF6022" w:rsidP="00A89DE3">
      <w:pPr>
        <w:jc w:val="both"/>
        <w:rPr>
          <w:rFonts w:ascii="Calibri" w:eastAsia="Calibri" w:hAnsi="Calibri" w:cs="Calibri"/>
          <w:lang w:val="fr-FR"/>
        </w:rPr>
      </w:pPr>
      <w:r w:rsidRPr="00545B92">
        <w:rPr>
          <w:rFonts w:ascii="Calibri" w:eastAsia="Calibri" w:hAnsi="Calibri" w:cs="Calibri"/>
          <w:lang w:val="fr-FR"/>
        </w:rPr>
        <w:t xml:space="preserve">Xandr </w:t>
      </w:r>
      <w:proofErr w:type="gramStart"/>
      <w:r w:rsidRPr="00545B92">
        <w:rPr>
          <w:rFonts w:ascii="Calibri" w:eastAsia="Calibri" w:hAnsi="Calibri" w:cs="Calibri"/>
          <w:lang w:val="fr-FR"/>
        </w:rPr>
        <w:t>Contact</w:t>
      </w:r>
      <w:r w:rsidR="00074565" w:rsidRPr="00545B92">
        <w:rPr>
          <w:rFonts w:ascii="Calibri" w:eastAsia="Calibri" w:hAnsi="Calibri" w:cs="Calibri"/>
          <w:lang w:val="fr-FR"/>
        </w:rPr>
        <w:t>s</w:t>
      </w:r>
      <w:r w:rsidR="008327F7" w:rsidRPr="00545B92">
        <w:rPr>
          <w:rFonts w:ascii="Calibri" w:eastAsia="Calibri" w:hAnsi="Calibri" w:cs="Calibri"/>
          <w:lang w:val="fr-FR"/>
        </w:rPr>
        <w:t>:</w:t>
      </w:r>
      <w:proofErr w:type="gramEnd"/>
      <w:r w:rsidR="008327F7" w:rsidRPr="00545B92">
        <w:rPr>
          <w:rFonts w:ascii="Calibri" w:eastAsia="Calibri" w:hAnsi="Calibri" w:cs="Calibri"/>
          <w:lang w:val="fr-FR"/>
        </w:rPr>
        <w:t xml:space="preserve"> </w:t>
      </w:r>
    </w:p>
    <w:p w14:paraId="3B119E03" w14:textId="048817E1" w:rsidR="00074565" w:rsidRPr="00545B92" w:rsidRDefault="00074565" w:rsidP="00A89DE3">
      <w:pPr>
        <w:jc w:val="both"/>
        <w:rPr>
          <w:rFonts w:ascii="Calibri" w:eastAsia="Calibri" w:hAnsi="Calibri" w:cs="Calibri"/>
          <w:lang w:val="fr-FR"/>
        </w:rPr>
      </w:pPr>
      <w:r w:rsidRPr="00545B92">
        <w:rPr>
          <w:rFonts w:ascii="Calibri" w:eastAsia="Calibri" w:hAnsi="Calibri" w:cs="Calibri"/>
          <w:lang w:val="fr-FR"/>
        </w:rPr>
        <w:t xml:space="preserve">Kathryn Foster </w:t>
      </w:r>
    </w:p>
    <w:p w14:paraId="7408C071" w14:textId="55A2A20A" w:rsidR="00074565" w:rsidRPr="00545B92" w:rsidRDefault="006A1400" w:rsidP="00A89DE3">
      <w:pPr>
        <w:jc w:val="both"/>
        <w:rPr>
          <w:rFonts w:ascii="Calibri" w:eastAsia="Calibri" w:hAnsi="Calibri" w:cs="Calibri"/>
          <w:lang w:val="fr-FR"/>
        </w:rPr>
      </w:pPr>
      <w:hyperlink r:id="rId13" w:history="1">
        <w:r w:rsidR="008327F7" w:rsidRPr="00545B92">
          <w:rPr>
            <w:rStyle w:val="Hyperlink"/>
            <w:rFonts w:ascii="Calibri" w:eastAsia="Calibri" w:hAnsi="Calibri" w:cs="Calibri"/>
            <w:lang w:val="fr-FR"/>
          </w:rPr>
          <w:t>kathryn.foster@xandr.com</w:t>
        </w:r>
      </w:hyperlink>
      <w:r w:rsidR="008327F7" w:rsidRPr="00545B92">
        <w:rPr>
          <w:rFonts w:ascii="Calibri" w:eastAsia="Calibri" w:hAnsi="Calibri" w:cs="Calibri"/>
          <w:lang w:val="fr-FR"/>
        </w:rPr>
        <w:t xml:space="preserve"> </w:t>
      </w:r>
    </w:p>
    <w:p w14:paraId="2A33DCE3" w14:textId="061FE9F3" w:rsidR="0057306A" w:rsidRPr="00545B92" w:rsidRDefault="0057306A" w:rsidP="00A89DE3">
      <w:pPr>
        <w:jc w:val="both"/>
        <w:rPr>
          <w:rFonts w:asciiTheme="majorBidi" w:hAnsiTheme="majorBidi" w:cstheme="majorBidi"/>
          <w:b/>
          <w:bCs/>
          <w:u w:val="single"/>
          <w:lang w:val="fr-FR"/>
        </w:rPr>
      </w:pPr>
    </w:p>
    <w:p w14:paraId="22ADB4A7" w14:textId="77777777" w:rsidR="0057306A" w:rsidRPr="00545B92" w:rsidRDefault="0057306A" w:rsidP="005C0AF0">
      <w:pPr>
        <w:jc w:val="both"/>
        <w:rPr>
          <w:rFonts w:asciiTheme="majorBidi" w:hAnsiTheme="majorBidi" w:cstheme="majorBidi"/>
          <w:lang w:val="fr-FR"/>
        </w:rPr>
      </w:pPr>
    </w:p>
    <w:p w14:paraId="7CF82961" w14:textId="77777777" w:rsidR="005849AD" w:rsidRPr="00545B92" w:rsidRDefault="005849AD" w:rsidP="005C0AF0">
      <w:pPr>
        <w:jc w:val="both"/>
        <w:rPr>
          <w:rFonts w:asciiTheme="majorBidi" w:hAnsiTheme="majorBidi" w:cstheme="majorBidi"/>
          <w:lang w:val="fr-FR"/>
        </w:rPr>
      </w:pPr>
    </w:p>
    <w:p w14:paraId="57586FB7" w14:textId="77777777" w:rsidR="005849AD" w:rsidRPr="00545B92" w:rsidRDefault="005849AD" w:rsidP="005C0AF0">
      <w:pPr>
        <w:jc w:val="both"/>
        <w:rPr>
          <w:rFonts w:asciiTheme="majorBidi" w:hAnsiTheme="majorBidi" w:cstheme="majorBidi"/>
          <w:lang w:val="fr-FR"/>
        </w:rPr>
      </w:pPr>
    </w:p>
    <w:p w14:paraId="76C29485" w14:textId="77777777" w:rsidR="00C168EA" w:rsidRPr="00545B92" w:rsidRDefault="00C168EA" w:rsidP="005C0AF0">
      <w:pPr>
        <w:jc w:val="both"/>
        <w:rPr>
          <w:rFonts w:asciiTheme="majorBidi" w:hAnsiTheme="majorBidi" w:cstheme="majorBidi"/>
          <w:lang w:val="fr-FR"/>
        </w:rPr>
      </w:pPr>
    </w:p>
    <w:p w14:paraId="21C8B8BD" w14:textId="77777777" w:rsidR="009A1EE2" w:rsidRPr="00545B92" w:rsidRDefault="009A1EE2">
      <w:pPr>
        <w:rPr>
          <w:lang w:val="fr-FR"/>
        </w:rPr>
      </w:pPr>
    </w:p>
    <w:sectPr w:rsidR="009A1EE2" w:rsidRPr="00545B92">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4C5AA" w14:textId="77777777" w:rsidR="006A1400" w:rsidRDefault="006A1400">
      <w:r>
        <w:separator/>
      </w:r>
    </w:p>
  </w:endnote>
  <w:endnote w:type="continuationSeparator" w:id="0">
    <w:p w14:paraId="224933F6" w14:textId="77777777" w:rsidR="006A1400" w:rsidRDefault="006A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9723629" w14:paraId="7B249C11" w14:textId="77777777" w:rsidTr="00F904EC">
      <w:tc>
        <w:tcPr>
          <w:tcW w:w="3120" w:type="dxa"/>
        </w:tcPr>
        <w:p w14:paraId="2E4AC3B0" w14:textId="248448E4" w:rsidR="29723629" w:rsidRDefault="29723629" w:rsidP="00F904EC">
          <w:pPr>
            <w:pStyle w:val="Header"/>
            <w:ind w:left="-115"/>
          </w:pPr>
        </w:p>
      </w:tc>
      <w:tc>
        <w:tcPr>
          <w:tcW w:w="3120" w:type="dxa"/>
        </w:tcPr>
        <w:p w14:paraId="225E7061" w14:textId="15A21604" w:rsidR="29723629" w:rsidRDefault="29723629" w:rsidP="00F904EC">
          <w:pPr>
            <w:pStyle w:val="Header"/>
            <w:jc w:val="center"/>
          </w:pPr>
        </w:p>
      </w:tc>
      <w:tc>
        <w:tcPr>
          <w:tcW w:w="3120" w:type="dxa"/>
        </w:tcPr>
        <w:p w14:paraId="70AA3F32" w14:textId="05412914" w:rsidR="29723629" w:rsidRDefault="29723629" w:rsidP="00F904EC">
          <w:pPr>
            <w:pStyle w:val="Header"/>
            <w:ind w:right="-115"/>
            <w:jc w:val="right"/>
          </w:pPr>
        </w:p>
      </w:tc>
    </w:tr>
  </w:tbl>
  <w:p w14:paraId="68B8B310" w14:textId="1F943326" w:rsidR="29723629" w:rsidRDefault="29723629" w:rsidP="00F90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8307D" w14:textId="77777777" w:rsidR="006A1400" w:rsidRDefault="006A1400">
      <w:r>
        <w:separator/>
      </w:r>
    </w:p>
  </w:footnote>
  <w:footnote w:type="continuationSeparator" w:id="0">
    <w:p w14:paraId="050B6FD7" w14:textId="77777777" w:rsidR="006A1400" w:rsidRDefault="006A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9723629" w14:paraId="44AEC852" w14:textId="77777777" w:rsidTr="00F904EC">
      <w:tc>
        <w:tcPr>
          <w:tcW w:w="3120" w:type="dxa"/>
        </w:tcPr>
        <w:p w14:paraId="2EC0F9F9" w14:textId="3D1662AF" w:rsidR="29723629" w:rsidRDefault="29723629" w:rsidP="00F904EC">
          <w:pPr>
            <w:pStyle w:val="Header"/>
            <w:ind w:left="-115"/>
          </w:pPr>
        </w:p>
      </w:tc>
      <w:tc>
        <w:tcPr>
          <w:tcW w:w="3120" w:type="dxa"/>
        </w:tcPr>
        <w:p w14:paraId="071F7268" w14:textId="7AB0EFE7" w:rsidR="29723629" w:rsidRDefault="29723629" w:rsidP="00F904EC">
          <w:pPr>
            <w:pStyle w:val="Header"/>
            <w:jc w:val="center"/>
          </w:pPr>
        </w:p>
      </w:tc>
      <w:tc>
        <w:tcPr>
          <w:tcW w:w="3120" w:type="dxa"/>
        </w:tcPr>
        <w:p w14:paraId="7A18DD83" w14:textId="6485DFC0" w:rsidR="29723629" w:rsidRDefault="29723629" w:rsidP="00F904EC">
          <w:pPr>
            <w:pStyle w:val="Header"/>
            <w:ind w:right="-115"/>
            <w:jc w:val="right"/>
          </w:pPr>
        </w:p>
      </w:tc>
    </w:tr>
  </w:tbl>
  <w:p w14:paraId="546BCDCC" w14:textId="714BE3B8" w:rsidR="29723629" w:rsidRDefault="29723629" w:rsidP="00F9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F3027"/>
    <w:multiLevelType w:val="hybridMultilevel"/>
    <w:tmpl w:val="12A4792C"/>
    <w:lvl w:ilvl="0" w:tplc="1292C948">
      <w:numFmt w:val="bullet"/>
      <w:lvlText w:val="-"/>
      <w:lvlJc w:val="left"/>
      <w:pPr>
        <w:ind w:left="720" w:hanging="360"/>
      </w:pPr>
      <w:rPr>
        <w:rFonts w:ascii="Calibri" w:hAnsi="Calibri" w:hint="default"/>
      </w:rPr>
    </w:lvl>
    <w:lvl w:ilvl="1" w:tplc="434881BA">
      <w:start w:val="1"/>
      <w:numFmt w:val="bullet"/>
      <w:lvlText w:val="o"/>
      <w:lvlJc w:val="left"/>
      <w:pPr>
        <w:ind w:left="1440" w:hanging="360"/>
      </w:pPr>
      <w:rPr>
        <w:rFonts w:ascii="Courier New" w:hAnsi="Courier New" w:hint="default"/>
      </w:rPr>
    </w:lvl>
    <w:lvl w:ilvl="2" w:tplc="477E04F4">
      <w:start w:val="1"/>
      <w:numFmt w:val="bullet"/>
      <w:lvlText w:val=""/>
      <w:lvlJc w:val="left"/>
      <w:pPr>
        <w:ind w:left="2160" w:hanging="360"/>
      </w:pPr>
      <w:rPr>
        <w:rFonts w:ascii="Wingdings" w:hAnsi="Wingdings" w:hint="default"/>
      </w:rPr>
    </w:lvl>
    <w:lvl w:ilvl="3" w:tplc="6802886C">
      <w:start w:val="1"/>
      <w:numFmt w:val="bullet"/>
      <w:lvlText w:val=""/>
      <w:lvlJc w:val="left"/>
      <w:pPr>
        <w:ind w:left="2880" w:hanging="360"/>
      </w:pPr>
      <w:rPr>
        <w:rFonts w:ascii="Symbol" w:hAnsi="Symbol" w:hint="default"/>
      </w:rPr>
    </w:lvl>
    <w:lvl w:ilvl="4" w:tplc="3B7218C6">
      <w:start w:val="1"/>
      <w:numFmt w:val="bullet"/>
      <w:lvlText w:val="o"/>
      <w:lvlJc w:val="left"/>
      <w:pPr>
        <w:ind w:left="3600" w:hanging="360"/>
      </w:pPr>
      <w:rPr>
        <w:rFonts w:ascii="Courier New" w:hAnsi="Courier New" w:hint="default"/>
      </w:rPr>
    </w:lvl>
    <w:lvl w:ilvl="5" w:tplc="B22609B8">
      <w:start w:val="1"/>
      <w:numFmt w:val="bullet"/>
      <w:lvlText w:val=""/>
      <w:lvlJc w:val="left"/>
      <w:pPr>
        <w:ind w:left="4320" w:hanging="360"/>
      </w:pPr>
      <w:rPr>
        <w:rFonts w:ascii="Wingdings" w:hAnsi="Wingdings" w:hint="default"/>
      </w:rPr>
    </w:lvl>
    <w:lvl w:ilvl="6" w:tplc="35D8E6EA">
      <w:start w:val="1"/>
      <w:numFmt w:val="bullet"/>
      <w:lvlText w:val=""/>
      <w:lvlJc w:val="left"/>
      <w:pPr>
        <w:ind w:left="5040" w:hanging="360"/>
      </w:pPr>
      <w:rPr>
        <w:rFonts w:ascii="Symbol" w:hAnsi="Symbol" w:hint="default"/>
      </w:rPr>
    </w:lvl>
    <w:lvl w:ilvl="7" w:tplc="26C80B68">
      <w:start w:val="1"/>
      <w:numFmt w:val="bullet"/>
      <w:lvlText w:val="o"/>
      <w:lvlJc w:val="left"/>
      <w:pPr>
        <w:ind w:left="5760" w:hanging="360"/>
      </w:pPr>
      <w:rPr>
        <w:rFonts w:ascii="Courier New" w:hAnsi="Courier New" w:hint="default"/>
      </w:rPr>
    </w:lvl>
    <w:lvl w:ilvl="8" w:tplc="15F488F2">
      <w:start w:val="1"/>
      <w:numFmt w:val="bullet"/>
      <w:lvlText w:val=""/>
      <w:lvlJc w:val="left"/>
      <w:pPr>
        <w:ind w:left="6480" w:hanging="360"/>
      </w:pPr>
      <w:rPr>
        <w:rFonts w:ascii="Wingdings" w:hAnsi="Wingdings" w:hint="default"/>
      </w:rPr>
    </w:lvl>
  </w:abstractNum>
  <w:abstractNum w:abstractNumId="1" w15:restartNumberingAfterBreak="0">
    <w:nsid w:val="742C1AC0"/>
    <w:multiLevelType w:val="hybridMultilevel"/>
    <w:tmpl w:val="3DAEC874"/>
    <w:lvl w:ilvl="0" w:tplc="FFFFFFFF">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D9"/>
    <w:rsid w:val="00022958"/>
    <w:rsid w:val="00026239"/>
    <w:rsid w:val="00030482"/>
    <w:rsid w:val="00031278"/>
    <w:rsid w:val="0003506E"/>
    <w:rsid w:val="00037035"/>
    <w:rsid w:val="00043C77"/>
    <w:rsid w:val="00054DC1"/>
    <w:rsid w:val="00062A2C"/>
    <w:rsid w:val="00073CA8"/>
    <w:rsid w:val="00074565"/>
    <w:rsid w:val="0009226B"/>
    <w:rsid w:val="00097581"/>
    <w:rsid w:val="000A509A"/>
    <w:rsid w:val="000B3F42"/>
    <w:rsid w:val="000B5209"/>
    <w:rsid w:val="000C36E2"/>
    <w:rsid w:val="000E2AC9"/>
    <w:rsid w:val="000E7D6C"/>
    <w:rsid w:val="000F3ADE"/>
    <w:rsid w:val="00105189"/>
    <w:rsid w:val="00111C7A"/>
    <w:rsid w:val="00116463"/>
    <w:rsid w:val="00117C1B"/>
    <w:rsid w:val="00121ABE"/>
    <w:rsid w:val="0013436B"/>
    <w:rsid w:val="0014075E"/>
    <w:rsid w:val="0015171D"/>
    <w:rsid w:val="001A2E5E"/>
    <w:rsid w:val="001A4E77"/>
    <w:rsid w:val="001B9FCB"/>
    <w:rsid w:val="001F6429"/>
    <w:rsid w:val="002021BA"/>
    <w:rsid w:val="002327A2"/>
    <w:rsid w:val="00234AB8"/>
    <w:rsid w:val="00245039"/>
    <w:rsid w:val="00250C9E"/>
    <w:rsid w:val="00250E4D"/>
    <w:rsid w:val="00281F95"/>
    <w:rsid w:val="00282E3B"/>
    <w:rsid w:val="0029291A"/>
    <w:rsid w:val="002935C5"/>
    <w:rsid w:val="002954A7"/>
    <w:rsid w:val="002A4414"/>
    <w:rsid w:val="002C1400"/>
    <w:rsid w:val="002E0EC6"/>
    <w:rsid w:val="002E285D"/>
    <w:rsid w:val="002E6287"/>
    <w:rsid w:val="0031093F"/>
    <w:rsid w:val="00317BB9"/>
    <w:rsid w:val="00346586"/>
    <w:rsid w:val="0035271E"/>
    <w:rsid w:val="00385634"/>
    <w:rsid w:val="00391A8A"/>
    <w:rsid w:val="00395AA5"/>
    <w:rsid w:val="003A09D3"/>
    <w:rsid w:val="003B246E"/>
    <w:rsid w:val="003B48F0"/>
    <w:rsid w:val="003B4DBB"/>
    <w:rsid w:val="003E7C52"/>
    <w:rsid w:val="003F43D9"/>
    <w:rsid w:val="003F4437"/>
    <w:rsid w:val="00420928"/>
    <w:rsid w:val="00423B85"/>
    <w:rsid w:val="00426AB8"/>
    <w:rsid w:val="00440591"/>
    <w:rsid w:val="00441F3C"/>
    <w:rsid w:val="00464B09"/>
    <w:rsid w:val="0048480B"/>
    <w:rsid w:val="004929C0"/>
    <w:rsid w:val="00492AB2"/>
    <w:rsid w:val="004A04EC"/>
    <w:rsid w:val="004A23BF"/>
    <w:rsid w:val="004A2B65"/>
    <w:rsid w:val="004B7A35"/>
    <w:rsid w:val="004C6476"/>
    <w:rsid w:val="004C75DF"/>
    <w:rsid w:val="004E5203"/>
    <w:rsid w:val="004F0DFD"/>
    <w:rsid w:val="00501917"/>
    <w:rsid w:val="00516785"/>
    <w:rsid w:val="005309C9"/>
    <w:rsid w:val="005321E3"/>
    <w:rsid w:val="00532CC0"/>
    <w:rsid w:val="005449AD"/>
    <w:rsid w:val="00545B92"/>
    <w:rsid w:val="005507A5"/>
    <w:rsid w:val="005550C2"/>
    <w:rsid w:val="005625EA"/>
    <w:rsid w:val="005633F8"/>
    <w:rsid w:val="00567677"/>
    <w:rsid w:val="0057306A"/>
    <w:rsid w:val="005849AD"/>
    <w:rsid w:val="00590617"/>
    <w:rsid w:val="005B1A1B"/>
    <w:rsid w:val="005B3722"/>
    <w:rsid w:val="005B65C1"/>
    <w:rsid w:val="005C0AF0"/>
    <w:rsid w:val="005C71F1"/>
    <w:rsid w:val="005E1412"/>
    <w:rsid w:val="005E2179"/>
    <w:rsid w:val="005F334C"/>
    <w:rsid w:val="005F73C3"/>
    <w:rsid w:val="005F7685"/>
    <w:rsid w:val="0060507F"/>
    <w:rsid w:val="006108DA"/>
    <w:rsid w:val="00615057"/>
    <w:rsid w:val="006217CD"/>
    <w:rsid w:val="006409F4"/>
    <w:rsid w:val="00642AF2"/>
    <w:rsid w:val="006767D9"/>
    <w:rsid w:val="00683340"/>
    <w:rsid w:val="00683700"/>
    <w:rsid w:val="00692788"/>
    <w:rsid w:val="006A1400"/>
    <w:rsid w:val="006A6018"/>
    <w:rsid w:val="006B0FF7"/>
    <w:rsid w:val="006B6B94"/>
    <w:rsid w:val="006C4D62"/>
    <w:rsid w:val="006C5700"/>
    <w:rsid w:val="007012F9"/>
    <w:rsid w:val="00721D77"/>
    <w:rsid w:val="00725810"/>
    <w:rsid w:val="00762FEA"/>
    <w:rsid w:val="0077552C"/>
    <w:rsid w:val="007803EF"/>
    <w:rsid w:val="007811A9"/>
    <w:rsid w:val="00784976"/>
    <w:rsid w:val="00786783"/>
    <w:rsid w:val="007A2E78"/>
    <w:rsid w:val="007A5A5A"/>
    <w:rsid w:val="007A7784"/>
    <w:rsid w:val="007B3F9A"/>
    <w:rsid w:val="007B699D"/>
    <w:rsid w:val="007C41E7"/>
    <w:rsid w:val="007C6F4D"/>
    <w:rsid w:val="007E67F0"/>
    <w:rsid w:val="007E7498"/>
    <w:rsid w:val="00802FAA"/>
    <w:rsid w:val="00805B43"/>
    <w:rsid w:val="008327F7"/>
    <w:rsid w:val="00840F46"/>
    <w:rsid w:val="00841DCD"/>
    <w:rsid w:val="00853ACB"/>
    <w:rsid w:val="00866BD0"/>
    <w:rsid w:val="00874BD7"/>
    <w:rsid w:val="008839C4"/>
    <w:rsid w:val="008869C6"/>
    <w:rsid w:val="00892A41"/>
    <w:rsid w:val="008A29D9"/>
    <w:rsid w:val="008B38AE"/>
    <w:rsid w:val="008C08EE"/>
    <w:rsid w:val="008C712F"/>
    <w:rsid w:val="008F7873"/>
    <w:rsid w:val="008F7DF3"/>
    <w:rsid w:val="00942A90"/>
    <w:rsid w:val="009608CD"/>
    <w:rsid w:val="00972A92"/>
    <w:rsid w:val="0097777E"/>
    <w:rsid w:val="00985D2D"/>
    <w:rsid w:val="009865B9"/>
    <w:rsid w:val="009A1EE2"/>
    <w:rsid w:val="009C2FC2"/>
    <w:rsid w:val="009C3B04"/>
    <w:rsid w:val="009D170C"/>
    <w:rsid w:val="009D4B57"/>
    <w:rsid w:val="009E76AA"/>
    <w:rsid w:val="009F71B6"/>
    <w:rsid w:val="00A00B1A"/>
    <w:rsid w:val="00A0265B"/>
    <w:rsid w:val="00A07B68"/>
    <w:rsid w:val="00A1352B"/>
    <w:rsid w:val="00A13BA0"/>
    <w:rsid w:val="00A70147"/>
    <w:rsid w:val="00A72CAE"/>
    <w:rsid w:val="00A75F26"/>
    <w:rsid w:val="00A81ECC"/>
    <w:rsid w:val="00A89DE3"/>
    <w:rsid w:val="00A96815"/>
    <w:rsid w:val="00AA7178"/>
    <w:rsid w:val="00AB207B"/>
    <w:rsid w:val="00AB7A53"/>
    <w:rsid w:val="00AC015F"/>
    <w:rsid w:val="00AC4B44"/>
    <w:rsid w:val="00AD6CC4"/>
    <w:rsid w:val="00AF33A0"/>
    <w:rsid w:val="00AF4751"/>
    <w:rsid w:val="00B00DCE"/>
    <w:rsid w:val="00B17E4F"/>
    <w:rsid w:val="00B200DA"/>
    <w:rsid w:val="00B21E83"/>
    <w:rsid w:val="00B30C01"/>
    <w:rsid w:val="00B34C44"/>
    <w:rsid w:val="00B35447"/>
    <w:rsid w:val="00B37530"/>
    <w:rsid w:val="00B44B9C"/>
    <w:rsid w:val="00B542CC"/>
    <w:rsid w:val="00B76CF5"/>
    <w:rsid w:val="00BA0BCF"/>
    <w:rsid w:val="00BA5BA3"/>
    <w:rsid w:val="00BB4D33"/>
    <w:rsid w:val="00BB792C"/>
    <w:rsid w:val="00BD05F2"/>
    <w:rsid w:val="00BD201A"/>
    <w:rsid w:val="00BE1E1C"/>
    <w:rsid w:val="00BE2781"/>
    <w:rsid w:val="00BE674D"/>
    <w:rsid w:val="00BF30C6"/>
    <w:rsid w:val="00BF618B"/>
    <w:rsid w:val="00C168EA"/>
    <w:rsid w:val="00C3031E"/>
    <w:rsid w:val="00C41032"/>
    <w:rsid w:val="00C4173F"/>
    <w:rsid w:val="00C42852"/>
    <w:rsid w:val="00C6210F"/>
    <w:rsid w:val="00C91048"/>
    <w:rsid w:val="00C93A17"/>
    <w:rsid w:val="00CA2766"/>
    <w:rsid w:val="00CB0B0C"/>
    <w:rsid w:val="00CC01EB"/>
    <w:rsid w:val="00CD6CB7"/>
    <w:rsid w:val="00CE30FB"/>
    <w:rsid w:val="00CE6203"/>
    <w:rsid w:val="00CE7F47"/>
    <w:rsid w:val="00CF3441"/>
    <w:rsid w:val="00D01982"/>
    <w:rsid w:val="00D05B5A"/>
    <w:rsid w:val="00D24B51"/>
    <w:rsid w:val="00D27B99"/>
    <w:rsid w:val="00D30705"/>
    <w:rsid w:val="00D51396"/>
    <w:rsid w:val="00D54D36"/>
    <w:rsid w:val="00D714DD"/>
    <w:rsid w:val="00DA5A52"/>
    <w:rsid w:val="00DA5F02"/>
    <w:rsid w:val="00DB6DFF"/>
    <w:rsid w:val="00DF0896"/>
    <w:rsid w:val="00DF6022"/>
    <w:rsid w:val="00E15EAC"/>
    <w:rsid w:val="00E30ED7"/>
    <w:rsid w:val="00E370D1"/>
    <w:rsid w:val="00E5213D"/>
    <w:rsid w:val="00E75FB8"/>
    <w:rsid w:val="00E82FEA"/>
    <w:rsid w:val="00E95D59"/>
    <w:rsid w:val="00EA32E6"/>
    <w:rsid w:val="00EB799A"/>
    <w:rsid w:val="00EC0233"/>
    <w:rsid w:val="00ED2495"/>
    <w:rsid w:val="00ED5698"/>
    <w:rsid w:val="00ED6DEB"/>
    <w:rsid w:val="00EE0623"/>
    <w:rsid w:val="00F05697"/>
    <w:rsid w:val="00F056FF"/>
    <w:rsid w:val="00F338E9"/>
    <w:rsid w:val="00F35A9C"/>
    <w:rsid w:val="00F77542"/>
    <w:rsid w:val="00F8674C"/>
    <w:rsid w:val="00F904EC"/>
    <w:rsid w:val="00FB100D"/>
    <w:rsid w:val="00FC2C37"/>
    <w:rsid w:val="00FC4783"/>
    <w:rsid w:val="00FF20AD"/>
    <w:rsid w:val="00FF30FE"/>
    <w:rsid w:val="0120D8C7"/>
    <w:rsid w:val="016F5D03"/>
    <w:rsid w:val="018BD24B"/>
    <w:rsid w:val="01B1F86D"/>
    <w:rsid w:val="024943A9"/>
    <w:rsid w:val="02B07EF6"/>
    <w:rsid w:val="02B634CA"/>
    <w:rsid w:val="02C7F61B"/>
    <w:rsid w:val="03EB3876"/>
    <w:rsid w:val="04473EB2"/>
    <w:rsid w:val="04D3D245"/>
    <w:rsid w:val="04ECBA91"/>
    <w:rsid w:val="051E8D3F"/>
    <w:rsid w:val="053EA2C6"/>
    <w:rsid w:val="06C361FB"/>
    <w:rsid w:val="07E40A66"/>
    <w:rsid w:val="07FF7A07"/>
    <w:rsid w:val="08411DD1"/>
    <w:rsid w:val="08D50EC9"/>
    <w:rsid w:val="093AFA34"/>
    <w:rsid w:val="094D1F8E"/>
    <w:rsid w:val="099EE63C"/>
    <w:rsid w:val="09AC855B"/>
    <w:rsid w:val="0A170397"/>
    <w:rsid w:val="0AC5E48A"/>
    <w:rsid w:val="0AF5FE79"/>
    <w:rsid w:val="0B170A99"/>
    <w:rsid w:val="0B685791"/>
    <w:rsid w:val="0B6B6A96"/>
    <w:rsid w:val="0C3F036A"/>
    <w:rsid w:val="0C8272C2"/>
    <w:rsid w:val="0CDE03C2"/>
    <w:rsid w:val="0CF1318C"/>
    <w:rsid w:val="0D41A000"/>
    <w:rsid w:val="0D4780DC"/>
    <w:rsid w:val="0E3B9A9C"/>
    <w:rsid w:val="0E56E784"/>
    <w:rsid w:val="0EAB3EEC"/>
    <w:rsid w:val="0EE8A31B"/>
    <w:rsid w:val="0F5246A0"/>
    <w:rsid w:val="0FBB6AC9"/>
    <w:rsid w:val="103BC8B4"/>
    <w:rsid w:val="1084D3C6"/>
    <w:rsid w:val="10D22DCB"/>
    <w:rsid w:val="10EF17C8"/>
    <w:rsid w:val="10FE8DA8"/>
    <w:rsid w:val="115716D0"/>
    <w:rsid w:val="119F1330"/>
    <w:rsid w:val="11C6B5FB"/>
    <w:rsid w:val="12134CEF"/>
    <w:rsid w:val="12C64B9F"/>
    <w:rsid w:val="1300DD8D"/>
    <w:rsid w:val="134F0407"/>
    <w:rsid w:val="139B2DCA"/>
    <w:rsid w:val="14C3E355"/>
    <w:rsid w:val="15C33927"/>
    <w:rsid w:val="1621753E"/>
    <w:rsid w:val="1634C80F"/>
    <w:rsid w:val="163ED743"/>
    <w:rsid w:val="1676877D"/>
    <w:rsid w:val="16E701F6"/>
    <w:rsid w:val="17078D6E"/>
    <w:rsid w:val="174705BA"/>
    <w:rsid w:val="178E3DA7"/>
    <w:rsid w:val="18E7C4B0"/>
    <w:rsid w:val="191589A7"/>
    <w:rsid w:val="194AE183"/>
    <w:rsid w:val="19C0CD77"/>
    <w:rsid w:val="1A004C7B"/>
    <w:rsid w:val="1A3D9B4E"/>
    <w:rsid w:val="1AE2566E"/>
    <w:rsid w:val="1AE8C48D"/>
    <w:rsid w:val="1B14E895"/>
    <w:rsid w:val="1B1E6A1D"/>
    <w:rsid w:val="1B323009"/>
    <w:rsid w:val="1B36B532"/>
    <w:rsid w:val="1BEDAE9E"/>
    <w:rsid w:val="1CB62CD5"/>
    <w:rsid w:val="1D6715F7"/>
    <w:rsid w:val="1DE69642"/>
    <w:rsid w:val="1E11D5D7"/>
    <w:rsid w:val="1E12130B"/>
    <w:rsid w:val="1E844AF8"/>
    <w:rsid w:val="1EB8360C"/>
    <w:rsid w:val="1EE68D53"/>
    <w:rsid w:val="1F026041"/>
    <w:rsid w:val="1F03FBB6"/>
    <w:rsid w:val="1F4E43A6"/>
    <w:rsid w:val="1F799E4B"/>
    <w:rsid w:val="20721014"/>
    <w:rsid w:val="209B1E9E"/>
    <w:rsid w:val="21953EA8"/>
    <w:rsid w:val="219F356B"/>
    <w:rsid w:val="223B7848"/>
    <w:rsid w:val="242A7903"/>
    <w:rsid w:val="245839DE"/>
    <w:rsid w:val="245A6685"/>
    <w:rsid w:val="246E60C5"/>
    <w:rsid w:val="2476E1C4"/>
    <w:rsid w:val="24935C32"/>
    <w:rsid w:val="25987C46"/>
    <w:rsid w:val="259AFE1E"/>
    <w:rsid w:val="264079C8"/>
    <w:rsid w:val="26D83936"/>
    <w:rsid w:val="26FF8262"/>
    <w:rsid w:val="27885AAF"/>
    <w:rsid w:val="27DE6904"/>
    <w:rsid w:val="2825B53F"/>
    <w:rsid w:val="28646132"/>
    <w:rsid w:val="28750C8A"/>
    <w:rsid w:val="2900FF5C"/>
    <w:rsid w:val="296BF5CD"/>
    <w:rsid w:val="29723629"/>
    <w:rsid w:val="29761889"/>
    <w:rsid w:val="29880943"/>
    <w:rsid w:val="29C8A639"/>
    <w:rsid w:val="29D45FF0"/>
    <w:rsid w:val="2A134044"/>
    <w:rsid w:val="2A350A7E"/>
    <w:rsid w:val="2A44F727"/>
    <w:rsid w:val="2A555ACA"/>
    <w:rsid w:val="2A9F6A32"/>
    <w:rsid w:val="2AF4FF5F"/>
    <w:rsid w:val="2B1993A8"/>
    <w:rsid w:val="2B3617A8"/>
    <w:rsid w:val="2B6D642B"/>
    <w:rsid w:val="2B7CAF5F"/>
    <w:rsid w:val="2B7F99D8"/>
    <w:rsid w:val="2B9703AE"/>
    <w:rsid w:val="2C3E2A92"/>
    <w:rsid w:val="2C7744CD"/>
    <w:rsid w:val="2CC7E470"/>
    <w:rsid w:val="2CFB1CAA"/>
    <w:rsid w:val="2D0DD23A"/>
    <w:rsid w:val="2D5966E7"/>
    <w:rsid w:val="2D5992E1"/>
    <w:rsid w:val="2DCCD1C3"/>
    <w:rsid w:val="2DD7C8E9"/>
    <w:rsid w:val="2E33EEA2"/>
    <w:rsid w:val="2EBF16EE"/>
    <w:rsid w:val="2F47232F"/>
    <w:rsid w:val="2F69E743"/>
    <w:rsid w:val="30067754"/>
    <w:rsid w:val="303A65A6"/>
    <w:rsid w:val="3132D328"/>
    <w:rsid w:val="31382C73"/>
    <w:rsid w:val="3205D19D"/>
    <w:rsid w:val="32D01B03"/>
    <w:rsid w:val="32E013B9"/>
    <w:rsid w:val="3352EAF6"/>
    <w:rsid w:val="335F40A6"/>
    <w:rsid w:val="34230532"/>
    <w:rsid w:val="344C1E50"/>
    <w:rsid w:val="34538C14"/>
    <w:rsid w:val="3453A874"/>
    <w:rsid w:val="34541809"/>
    <w:rsid w:val="34D15C44"/>
    <w:rsid w:val="34EE6D9B"/>
    <w:rsid w:val="35143F95"/>
    <w:rsid w:val="358480AA"/>
    <w:rsid w:val="3596ED28"/>
    <w:rsid w:val="35FDF0BE"/>
    <w:rsid w:val="363BF8FA"/>
    <w:rsid w:val="3645C7F7"/>
    <w:rsid w:val="36944D69"/>
    <w:rsid w:val="369DCE41"/>
    <w:rsid w:val="36C7BED9"/>
    <w:rsid w:val="3748E6E6"/>
    <w:rsid w:val="37997684"/>
    <w:rsid w:val="379AC6DD"/>
    <w:rsid w:val="37A9418E"/>
    <w:rsid w:val="37B6BA43"/>
    <w:rsid w:val="37B7F5E4"/>
    <w:rsid w:val="37C5E08B"/>
    <w:rsid w:val="3834827B"/>
    <w:rsid w:val="386B46F0"/>
    <w:rsid w:val="38C6916C"/>
    <w:rsid w:val="39105272"/>
    <w:rsid w:val="3A353372"/>
    <w:rsid w:val="3AC325CF"/>
    <w:rsid w:val="3AC9D9FD"/>
    <w:rsid w:val="3BC5209E"/>
    <w:rsid w:val="3BCDA8D7"/>
    <w:rsid w:val="3BF40CF9"/>
    <w:rsid w:val="3C0335BD"/>
    <w:rsid w:val="3C687C60"/>
    <w:rsid w:val="3CFB4119"/>
    <w:rsid w:val="3E1171CA"/>
    <w:rsid w:val="3E5478AE"/>
    <w:rsid w:val="3EBB86A0"/>
    <w:rsid w:val="3F679C84"/>
    <w:rsid w:val="3F6EBE79"/>
    <w:rsid w:val="405E4FC6"/>
    <w:rsid w:val="407D8AA2"/>
    <w:rsid w:val="40CD7798"/>
    <w:rsid w:val="40EEF993"/>
    <w:rsid w:val="41510EC4"/>
    <w:rsid w:val="417838D3"/>
    <w:rsid w:val="41A4BE08"/>
    <w:rsid w:val="42549C34"/>
    <w:rsid w:val="427D3A4C"/>
    <w:rsid w:val="428AE346"/>
    <w:rsid w:val="42D6F042"/>
    <w:rsid w:val="4310A661"/>
    <w:rsid w:val="43190813"/>
    <w:rsid w:val="4341C255"/>
    <w:rsid w:val="43EB0A94"/>
    <w:rsid w:val="43EBA01A"/>
    <w:rsid w:val="44163E94"/>
    <w:rsid w:val="44BB74AE"/>
    <w:rsid w:val="44C21966"/>
    <w:rsid w:val="44D1426A"/>
    <w:rsid w:val="44F45504"/>
    <w:rsid w:val="457B830D"/>
    <w:rsid w:val="459878CD"/>
    <w:rsid w:val="45D2D9E1"/>
    <w:rsid w:val="462A0AED"/>
    <w:rsid w:val="46D73D90"/>
    <w:rsid w:val="47216D9D"/>
    <w:rsid w:val="4749B24D"/>
    <w:rsid w:val="476085AD"/>
    <w:rsid w:val="477892AE"/>
    <w:rsid w:val="47F46FED"/>
    <w:rsid w:val="48D45F48"/>
    <w:rsid w:val="48E54274"/>
    <w:rsid w:val="49037BCC"/>
    <w:rsid w:val="4911FF9E"/>
    <w:rsid w:val="493DA227"/>
    <w:rsid w:val="493DF9BF"/>
    <w:rsid w:val="494CCCAD"/>
    <w:rsid w:val="49CFF422"/>
    <w:rsid w:val="49E998B1"/>
    <w:rsid w:val="4A6D06AF"/>
    <w:rsid w:val="4B3C55B0"/>
    <w:rsid w:val="4B6230F0"/>
    <w:rsid w:val="4C0B33E7"/>
    <w:rsid w:val="4C1894DC"/>
    <w:rsid w:val="4C435CD0"/>
    <w:rsid w:val="4C4F4A0A"/>
    <w:rsid w:val="4CB0F908"/>
    <w:rsid w:val="4CB7FF9F"/>
    <w:rsid w:val="4CF44E5E"/>
    <w:rsid w:val="4D21688B"/>
    <w:rsid w:val="4D694799"/>
    <w:rsid w:val="4D7DDCBE"/>
    <w:rsid w:val="4DE952ED"/>
    <w:rsid w:val="4E0E5D4D"/>
    <w:rsid w:val="4EECE9AD"/>
    <w:rsid w:val="4F14D773"/>
    <w:rsid w:val="4F981182"/>
    <w:rsid w:val="50D30BD6"/>
    <w:rsid w:val="50F4472D"/>
    <w:rsid w:val="50FC01E2"/>
    <w:rsid w:val="5126A6F5"/>
    <w:rsid w:val="5175966F"/>
    <w:rsid w:val="51CDE130"/>
    <w:rsid w:val="5241BA18"/>
    <w:rsid w:val="52ED73AF"/>
    <w:rsid w:val="53A3C8C6"/>
    <w:rsid w:val="53B4CA86"/>
    <w:rsid w:val="53EBC83B"/>
    <w:rsid w:val="540D62BD"/>
    <w:rsid w:val="54857E4C"/>
    <w:rsid w:val="54E0239C"/>
    <w:rsid w:val="55168DC0"/>
    <w:rsid w:val="5525C9D7"/>
    <w:rsid w:val="55265E68"/>
    <w:rsid w:val="55E384F6"/>
    <w:rsid w:val="560E9057"/>
    <w:rsid w:val="56B5766C"/>
    <w:rsid w:val="57022C0E"/>
    <w:rsid w:val="573CF12C"/>
    <w:rsid w:val="5761C997"/>
    <w:rsid w:val="57697531"/>
    <w:rsid w:val="578F9155"/>
    <w:rsid w:val="5795D27B"/>
    <w:rsid w:val="57CE9D3A"/>
    <w:rsid w:val="580400EF"/>
    <w:rsid w:val="582658ED"/>
    <w:rsid w:val="585D5B9E"/>
    <w:rsid w:val="58B9B188"/>
    <w:rsid w:val="590F2B56"/>
    <w:rsid w:val="5948C4F1"/>
    <w:rsid w:val="5A2BFE2C"/>
    <w:rsid w:val="5B7976BC"/>
    <w:rsid w:val="5B8A5EA4"/>
    <w:rsid w:val="5BD979C6"/>
    <w:rsid w:val="5BE89799"/>
    <w:rsid w:val="5CE14214"/>
    <w:rsid w:val="5CF14982"/>
    <w:rsid w:val="5D193BC1"/>
    <w:rsid w:val="5DA0588B"/>
    <w:rsid w:val="5DBBC74E"/>
    <w:rsid w:val="5DEA3C04"/>
    <w:rsid w:val="5E339A28"/>
    <w:rsid w:val="5E3B2C94"/>
    <w:rsid w:val="5E844B6E"/>
    <w:rsid w:val="5EE66B0D"/>
    <w:rsid w:val="6012DF3D"/>
    <w:rsid w:val="616042AE"/>
    <w:rsid w:val="6177A3A6"/>
    <w:rsid w:val="6192466F"/>
    <w:rsid w:val="619EADD8"/>
    <w:rsid w:val="622CA1EA"/>
    <w:rsid w:val="62711E7A"/>
    <w:rsid w:val="628A558C"/>
    <w:rsid w:val="62B6EA65"/>
    <w:rsid w:val="630DBD11"/>
    <w:rsid w:val="63464034"/>
    <w:rsid w:val="63D7D1E3"/>
    <w:rsid w:val="64166EF6"/>
    <w:rsid w:val="646580C5"/>
    <w:rsid w:val="65165B77"/>
    <w:rsid w:val="65DE08CA"/>
    <w:rsid w:val="65F565D3"/>
    <w:rsid w:val="66AC2BCD"/>
    <w:rsid w:val="66F2CC8F"/>
    <w:rsid w:val="6710F730"/>
    <w:rsid w:val="6717C771"/>
    <w:rsid w:val="67628623"/>
    <w:rsid w:val="67B94A2D"/>
    <w:rsid w:val="680081CC"/>
    <w:rsid w:val="680619C5"/>
    <w:rsid w:val="681753E5"/>
    <w:rsid w:val="684EEF0F"/>
    <w:rsid w:val="68B23DC9"/>
    <w:rsid w:val="68BD9375"/>
    <w:rsid w:val="68F36BD5"/>
    <w:rsid w:val="693F8F2C"/>
    <w:rsid w:val="6995F87E"/>
    <w:rsid w:val="69969095"/>
    <w:rsid w:val="69A84A34"/>
    <w:rsid w:val="69C3D22B"/>
    <w:rsid w:val="6A152DCD"/>
    <w:rsid w:val="6A39C830"/>
    <w:rsid w:val="6A86800C"/>
    <w:rsid w:val="6ABFF714"/>
    <w:rsid w:val="6B388D77"/>
    <w:rsid w:val="6B513F4D"/>
    <w:rsid w:val="6BFE014E"/>
    <w:rsid w:val="6C71EF78"/>
    <w:rsid w:val="6C867C41"/>
    <w:rsid w:val="6CAE2668"/>
    <w:rsid w:val="6CB0EABC"/>
    <w:rsid w:val="6CB6F37D"/>
    <w:rsid w:val="6CD84A70"/>
    <w:rsid w:val="6CECE594"/>
    <w:rsid w:val="6D33708C"/>
    <w:rsid w:val="6D393B59"/>
    <w:rsid w:val="6DB61461"/>
    <w:rsid w:val="6E553934"/>
    <w:rsid w:val="6E7E12C5"/>
    <w:rsid w:val="6F16FDB2"/>
    <w:rsid w:val="6F23F4BF"/>
    <w:rsid w:val="6F604E35"/>
    <w:rsid w:val="6F76E34D"/>
    <w:rsid w:val="709567E1"/>
    <w:rsid w:val="70AC2996"/>
    <w:rsid w:val="70B229EB"/>
    <w:rsid w:val="70B90D48"/>
    <w:rsid w:val="70D67290"/>
    <w:rsid w:val="710D335C"/>
    <w:rsid w:val="7168FEF2"/>
    <w:rsid w:val="716B38A1"/>
    <w:rsid w:val="718821BC"/>
    <w:rsid w:val="71C42876"/>
    <w:rsid w:val="71FB1C05"/>
    <w:rsid w:val="7230705C"/>
    <w:rsid w:val="72CA13F8"/>
    <w:rsid w:val="73BDB49D"/>
    <w:rsid w:val="73CB39E8"/>
    <w:rsid w:val="7439AFAC"/>
    <w:rsid w:val="743D4D5D"/>
    <w:rsid w:val="7446FCD2"/>
    <w:rsid w:val="74638902"/>
    <w:rsid w:val="74C1D9A7"/>
    <w:rsid w:val="750C552D"/>
    <w:rsid w:val="751D68AC"/>
    <w:rsid w:val="75233CA6"/>
    <w:rsid w:val="75B95EF3"/>
    <w:rsid w:val="75BA3500"/>
    <w:rsid w:val="7670A013"/>
    <w:rsid w:val="76FA3D0C"/>
    <w:rsid w:val="770F4EE8"/>
    <w:rsid w:val="77555113"/>
    <w:rsid w:val="77BA7E8E"/>
    <w:rsid w:val="7850E061"/>
    <w:rsid w:val="79118295"/>
    <w:rsid w:val="79BEC7BD"/>
    <w:rsid w:val="7A377262"/>
    <w:rsid w:val="7B0F276C"/>
    <w:rsid w:val="7B46D69E"/>
    <w:rsid w:val="7B864F21"/>
    <w:rsid w:val="7BC90B03"/>
    <w:rsid w:val="7E0C4761"/>
    <w:rsid w:val="7E8D0D7A"/>
    <w:rsid w:val="7E99FC9B"/>
    <w:rsid w:val="7EAD6123"/>
    <w:rsid w:val="7EC654AA"/>
    <w:rsid w:val="7F46D161"/>
    <w:rsid w:val="7FE219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5141"/>
  <w15:docId w15:val="{77A52C27-1606-406B-A8BE-C04725FD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F0"/>
    <w:pPr>
      <w:spacing w:after="0" w:line="240" w:lineRule="auto"/>
    </w:pPr>
    <w:rPr>
      <w:rFonts w:eastAsiaTheme="minorEastAsia"/>
      <w:sz w:val="24"/>
      <w:szCs w:val="24"/>
      <w:lang w:eastAsia="zh-CN"/>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AF2"/>
    <w:pPr>
      <w:spacing w:before="100" w:beforeAutospacing="1" w:after="100" w:afterAutospacing="1"/>
    </w:pPr>
    <w:rPr>
      <w:rFonts w:ascii="Times New Roman" w:eastAsia="Times New Roman" w:hAnsi="Times New Roman" w:cs="Times New Roman"/>
      <w:lang w:eastAsia="en-US"/>
    </w:rPr>
  </w:style>
  <w:style w:type="character" w:styleId="CommentReference">
    <w:name w:val="annotation reference"/>
    <w:basedOn w:val="DefaultParagraphFont"/>
    <w:uiPriority w:val="99"/>
    <w:semiHidden/>
    <w:unhideWhenUsed/>
    <w:rsid w:val="00A72CAE"/>
    <w:rPr>
      <w:sz w:val="16"/>
      <w:szCs w:val="16"/>
    </w:rPr>
  </w:style>
  <w:style w:type="paragraph" w:styleId="CommentText">
    <w:name w:val="annotation text"/>
    <w:basedOn w:val="Normal"/>
    <w:link w:val="CommentTextChar"/>
    <w:uiPriority w:val="99"/>
    <w:semiHidden/>
    <w:unhideWhenUsed/>
    <w:rsid w:val="00A72CAE"/>
    <w:rPr>
      <w:sz w:val="20"/>
      <w:szCs w:val="20"/>
    </w:rPr>
  </w:style>
  <w:style w:type="character" w:customStyle="1" w:styleId="CommentTextChar">
    <w:name w:val="Comment Text Char"/>
    <w:basedOn w:val="DefaultParagraphFont"/>
    <w:link w:val="CommentText"/>
    <w:uiPriority w:val="99"/>
    <w:semiHidden/>
    <w:rsid w:val="00A72CA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72CAE"/>
    <w:rPr>
      <w:b/>
      <w:bCs/>
    </w:rPr>
  </w:style>
  <w:style w:type="character" w:customStyle="1" w:styleId="CommentSubjectChar">
    <w:name w:val="Comment Subject Char"/>
    <w:basedOn w:val="CommentTextChar"/>
    <w:link w:val="CommentSubject"/>
    <w:uiPriority w:val="99"/>
    <w:semiHidden/>
    <w:rsid w:val="00A72CAE"/>
    <w:rPr>
      <w:rFonts w:eastAsiaTheme="minorEastAsia"/>
      <w:b/>
      <w:bCs/>
      <w:sz w:val="20"/>
      <w:szCs w:val="20"/>
      <w:lang w:eastAsia="zh-CN"/>
    </w:rPr>
  </w:style>
  <w:style w:type="paragraph" w:styleId="BalloonText">
    <w:name w:val="Balloon Text"/>
    <w:basedOn w:val="Normal"/>
    <w:link w:val="BalloonTextChar"/>
    <w:uiPriority w:val="99"/>
    <w:semiHidden/>
    <w:unhideWhenUsed/>
    <w:rsid w:val="00A72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AE"/>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C93A17"/>
    <w:rPr>
      <w:color w:val="0563C1" w:themeColor="hyperlink"/>
      <w:u w:val="single"/>
    </w:rPr>
  </w:style>
  <w:style w:type="paragraph" w:styleId="Revision">
    <w:name w:val="Revision"/>
    <w:hidden/>
    <w:uiPriority w:val="99"/>
    <w:semiHidden/>
    <w:rsid w:val="00F8674C"/>
    <w:pPr>
      <w:spacing w:after="0" w:line="240" w:lineRule="auto"/>
    </w:pPr>
    <w:rPr>
      <w:rFonts w:eastAsiaTheme="minorEastAsia"/>
      <w:sz w:val="24"/>
      <w:szCs w:val="24"/>
      <w:lang w:eastAsia="zh-CN"/>
    </w:rPr>
  </w:style>
  <w:style w:type="character" w:customStyle="1" w:styleId="normaltextrun">
    <w:name w:val="normaltextrun"/>
    <w:basedOn w:val="DefaultParagraphFont"/>
    <w:rsid w:val="00EE0623"/>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DF6022"/>
    <w:rPr>
      <w:color w:val="605E5C"/>
      <w:shd w:val="clear" w:color="auto" w:fill="E1DFDD"/>
    </w:rPr>
  </w:style>
  <w:style w:type="character" w:customStyle="1" w:styleId="eop">
    <w:name w:val="eop"/>
    <w:basedOn w:val="DefaultParagraphFont"/>
    <w:rsid w:val="009865B9"/>
  </w:style>
  <w:style w:type="paragraph" w:customStyle="1" w:styleId="paragraph">
    <w:name w:val="paragraph"/>
    <w:basedOn w:val="Normal"/>
    <w:rsid w:val="002935C5"/>
    <w:pPr>
      <w:spacing w:before="100" w:beforeAutospacing="1" w:after="100" w:afterAutospacing="1"/>
    </w:pPr>
    <w:rPr>
      <w:rFonts w:ascii="Times New Roman" w:eastAsia="Times New Roman" w:hAnsi="Times New Roman" w:cs="Times New Roman"/>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11484">
      <w:bodyDiv w:val="1"/>
      <w:marLeft w:val="0"/>
      <w:marRight w:val="0"/>
      <w:marTop w:val="0"/>
      <w:marBottom w:val="0"/>
      <w:divBdr>
        <w:top w:val="none" w:sz="0" w:space="0" w:color="auto"/>
        <w:left w:val="none" w:sz="0" w:space="0" w:color="auto"/>
        <w:bottom w:val="none" w:sz="0" w:space="0" w:color="auto"/>
        <w:right w:val="none" w:sz="0" w:space="0" w:color="auto"/>
      </w:divBdr>
    </w:div>
    <w:div w:id="290861932">
      <w:bodyDiv w:val="1"/>
      <w:marLeft w:val="0"/>
      <w:marRight w:val="0"/>
      <w:marTop w:val="0"/>
      <w:marBottom w:val="0"/>
      <w:divBdr>
        <w:top w:val="none" w:sz="0" w:space="0" w:color="auto"/>
        <w:left w:val="none" w:sz="0" w:space="0" w:color="auto"/>
        <w:bottom w:val="none" w:sz="0" w:space="0" w:color="auto"/>
        <w:right w:val="none" w:sz="0" w:space="0" w:color="auto"/>
      </w:divBdr>
      <w:divsChild>
        <w:div w:id="599877185">
          <w:marLeft w:val="0"/>
          <w:marRight w:val="0"/>
          <w:marTop w:val="0"/>
          <w:marBottom w:val="0"/>
          <w:divBdr>
            <w:top w:val="none" w:sz="0" w:space="0" w:color="auto"/>
            <w:left w:val="none" w:sz="0" w:space="0" w:color="auto"/>
            <w:bottom w:val="none" w:sz="0" w:space="0" w:color="auto"/>
            <w:right w:val="none" w:sz="0" w:space="0" w:color="auto"/>
          </w:divBdr>
        </w:div>
        <w:div w:id="1734497520">
          <w:marLeft w:val="0"/>
          <w:marRight w:val="0"/>
          <w:marTop w:val="0"/>
          <w:marBottom w:val="0"/>
          <w:divBdr>
            <w:top w:val="none" w:sz="0" w:space="0" w:color="auto"/>
            <w:left w:val="none" w:sz="0" w:space="0" w:color="auto"/>
            <w:bottom w:val="none" w:sz="0" w:space="0" w:color="auto"/>
            <w:right w:val="none" w:sz="0" w:space="0" w:color="auto"/>
          </w:divBdr>
        </w:div>
      </w:divsChild>
    </w:div>
    <w:div w:id="1328821557">
      <w:bodyDiv w:val="1"/>
      <w:marLeft w:val="0"/>
      <w:marRight w:val="0"/>
      <w:marTop w:val="0"/>
      <w:marBottom w:val="0"/>
      <w:divBdr>
        <w:top w:val="none" w:sz="0" w:space="0" w:color="auto"/>
        <w:left w:val="none" w:sz="0" w:space="0" w:color="auto"/>
        <w:bottom w:val="none" w:sz="0" w:space="0" w:color="auto"/>
        <w:right w:val="none" w:sz="0" w:space="0" w:color="auto"/>
      </w:divBdr>
    </w:div>
    <w:div w:id="1361660315">
      <w:bodyDiv w:val="1"/>
      <w:marLeft w:val="0"/>
      <w:marRight w:val="0"/>
      <w:marTop w:val="0"/>
      <w:marBottom w:val="0"/>
      <w:divBdr>
        <w:top w:val="none" w:sz="0" w:space="0" w:color="auto"/>
        <w:left w:val="none" w:sz="0" w:space="0" w:color="auto"/>
        <w:bottom w:val="none" w:sz="0" w:space="0" w:color="auto"/>
        <w:right w:val="none" w:sz="0" w:space="0" w:color="auto"/>
      </w:divBdr>
    </w:div>
    <w:div w:id="1958831533">
      <w:bodyDiv w:val="1"/>
      <w:marLeft w:val="0"/>
      <w:marRight w:val="0"/>
      <w:marTop w:val="0"/>
      <w:marBottom w:val="0"/>
      <w:divBdr>
        <w:top w:val="none" w:sz="0" w:space="0" w:color="auto"/>
        <w:left w:val="none" w:sz="0" w:space="0" w:color="auto"/>
        <w:bottom w:val="none" w:sz="0" w:space="0" w:color="auto"/>
        <w:right w:val="none" w:sz="0" w:space="0" w:color="auto"/>
      </w:divBdr>
      <w:divsChild>
        <w:div w:id="1745176734">
          <w:marLeft w:val="0"/>
          <w:marRight w:val="0"/>
          <w:marTop w:val="0"/>
          <w:marBottom w:val="0"/>
          <w:divBdr>
            <w:top w:val="none" w:sz="0" w:space="0" w:color="auto"/>
            <w:left w:val="none" w:sz="0" w:space="0" w:color="auto"/>
            <w:bottom w:val="none" w:sz="0" w:space="0" w:color="auto"/>
            <w:right w:val="none" w:sz="0" w:space="0" w:color="auto"/>
          </w:divBdr>
        </w:div>
        <w:div w:id="2137992394">
          <w:marLeft w:val="0"/>
          <w:marRight w:val="0"/>
          <w:marTop w:val="0"/>
          <w:marBottom w:val="0"/>
          <w:divBdr>
            <w:top w:val="none" w:sz="0" w:space="0" w:color="auto"/>
            <w:left w:val="none" w:sz="0" w:space="0" w:color="auto"/>
            <w:bottom w:val="none" w:sz="0" w:space="0" w:color="auto"/>
            <w:right w:val="none" w:sz="0" w:space="0" w:color="auto"/>
          </w:divBdr>
        </w:div>
      </w:divsChild>
    </w:div>
    <w:div w:id="20788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ryn.foster@xand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realytics.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alytics.io/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A21E5310AD44096D97DC9632B704F" ma:contentTypeVersion="12" ma:contentTypeDescription="Crée un document." ma:contentTypeScope="" ma:versionID="9ce73c151348bbf2fc1a3eb0ad5e9c88">
  <xsd:schema xmlns:xsd="http://www.w3.org/2001/XMLSchema" xmlns:xs="http://www.w3.org/2001/XMLSchema" xmlns:p="http://schemas.microsoft.com/office/2006/metadata/properties" xmlns:ns2="6d6cc6a7-00bb-41b4-8086-0cd57535e40c" xmlns:ns3="bc3895fc-f403-4b4a-bfbc-975a6d22cd94" targetNamespace="http://schemas.microsoft.com/office/2006/metadata/properties" ma:root="true" ma:fieldsID="035f22d2708ef523cc3da61ea71c5779" ns2:_="" ns3:_="">
    <xsd:import namespace="6d6cc6a7-00bb-41b4-8086-0cd57535e40c"/>
    <xsd:import namespace="bc3895fc-f403-4b4a-bfbc-975a6d22cd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cc6a7-00bb-41b4-8086-0cd57535e4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3895fc-f403-4b4a-bfbc-975a6d22cd94"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2761-2ADE-EA4B-9244-268BC194F8D1}">
  <ds:schemaRefs>
    <ds:schemaRef ds:uri="http://schemas.openxmlformats.org/officeDocument/2006/bibliography"/>
  </ds:schemaRefs>
</ds:datastoreItem>
</file>

<file path=customXml/itemProps2.xml><?xml version="1.0" encoding="utf-8"?>
<ds:datastoreItem xmlns:ds="http://schemas.openxmlformats.org/officeDocument/2006/customXml" ds:itemID="{D752950F-32D6-4769-A185-EE8DC43235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6CCB10-66D1-4E53-81DD-7051A0E1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cc6a7-00bb-41b4-8086-0cd57535e40c"/>
    <ds:schemaRef ds:uri="bc3895fc-f403-4b4a-bfbc-975a6d22c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945D4-A34B-4AB3-8C37-1FB3120C2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2881</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Testa</dc:creator>
  <cp:keywords/>
  <cp:lastModifiedBy>KATHRYN FOSTER</cp:lastModifiedBy>
  <cp:revision>3</cp:revision>
  <cp:lastPrinted>2019-04-10T22:49:00Z</cp:lastPrinted>
  <dcterms:created xsi:type="dcterms:W3CDTF">2020-09-28T17:39:00Z</dcterms:created>
  <dcterms:modified xsi:type="dcterms:W3CDTF">2020-09-28T17:40:00Z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0x010100071A21E5310AD44096D97DC9632B704F</vt:lpwstr>
  </property>
</Properties>
</file>